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C6EB46" w14:textId="77777777" w:rsidR="005B6BA2" w:rsidRPr="00A1071D" w:rsidRDefault="005B6BA2" w:rsidP="005B6BA2">
      <w:pPr>
        <w:pStyle w:val="Contentsheading"/>
      </w:pPr>
      <w:r w:rsidRPr="00A1071D">
        <w:t>Statutory induction of newly qualified teachers in Wales</w:t>
      </w:r>
    </w:p>
    <w:p w14:paraId="6A3C9EBD" w14:textId="77777777" w:rsidR="005B6BA2" w:rsidRPr="00A1071D" w:rsidRDefault="005B6BA2" w:rsidP="005B6BA2"/>
    <w:tbl>
      <w:tblPr>
        <w:tblW w:w="8568" w:type="dxa"/>
        <w:tblLook w:val="01E0" w:firstRow="1" w:lastRow="1" w:firstColumn="1" w:lastColumn="1" w:noHBand="0" w:noVBand="0"/>
      </w:tblPr>
      <w:tblGrid>
        <w:gridCol w:w="2448"/>
        <w:gridCol w:w="6120"/>
      </w:tblGrid>
      <w:tr w:rsidR="005B6BA2" w:rsidRPr="00A1071D" w14:paraId="1DB08EA6" w14:textId="77777777" w:rsidTr="00E122D9">
        <w:trPr>
          <w:trHeight w:val="3042"/>
        </w:trPr>
        <w:tc>
          <w:tcPr>
            <w:tcW w:w="2448" w:type="dxa"/>
            <w:shd w:val="clear" w:color="auto" w:fill="auto"/>
          </w:tcPr>
          <w:p w14:paraId="32A2AF59" w14:textId="77777777" w:rsidR="005B6BA2" w:rsidRPr="00A1071D" w:rsidRDefault="005B6BA2" w:rsidP="00E122D9">
            <w:pPr>
              <w:rPr>
                <w:b/>
              </w:rPr>
            </w:pPr>
            <w:r w:rsidRPr="00A1071D">
              <w:rPr>
                <w:b/>
                <w:sz w:val="28"/>
                <w:szCs w:val="28"/>
              </w:rPr>
              <w:t>Consultation response form</w:t>
            </w:r>
            <w:r w:rsidRPr="00A1071D">
              <w:rPr>
                <w:b/>
              </w:rPr>
              <w:t xml:space="preserve"> </w:t>
            </w:r>
          </w:p>
        </w:tc>
        <w:tc>
          <w:tcPr>
            <w:tcW w:w="6120" w:type="dxa"/>
            <w:shd w:val="clear" w:color="auto" w:fill="auto"/>
          </w:tcPr>
          <w:p w14:paraId="262DC3D9" w14:textId="77777777" w:rsidR="005B6BA2" w:rsidRPr="00A1071D" w:rsidRDefault="005B6BA2" w:rsidP="00E122D9"/>
          <w:p w14:paraId="551EB0A9" w14:textId="77777777" w:rsidR="00BE1A72" w:rsidRDefault="005B6BA2" w:rsidP="00E122D9">
            <w:pPr>
              <w:tabs>
                <w:tab w:val="left" w:pos="1430"/>
              </w:tabs>
            </w:pPr>
            <w:r w:rsidRPr="00A1071D">
              <w:t>Your name:</w:t>
            </w:r>
          </w:p>
          <w:p w14:paraId="727EB7E0" w14:textId="77777777" w:rsidR="00BE1A72" w:rsidRDefault="00BE1A72" w:rsidP="00E122D9">
            <w:pPr>
              <w:tabs>
                <w:tab w:val="left" w:pos="1430"/>
              </w:tabs>
            </w:pPr>
          </w:p>
          <w:p w14:paraId="44BF1F7E" w14:textId="477CF4A0" w:rsidR="005B6BA2" w:rsidRPr="001F14EA" w:rsidRDefault="00BE1A72" w:rsidP="00E122D9">
            <w:pPr>
              <w:tabs>
                <w:tab w:val="left" w:pos="1430"/>
              </w:tabs>
              <w:rPr>
                <w:b/>
              </w:rPr>
            </w:pPr>
            <w:r w:rsidRPr="001F14EA">
              <w:rPr>
                <w:b/>
              </w:rPr>
              <w:t>Bethan Holliday-Stacey</w:t>
            </w:r>
          </w:p>
          <w:p w14:paraId="7327FF6F" w14:textId="77777777" w:rsidR="005B6BA2" w:rsidRPr="00A1071D" w:rsidRDefault="005B6BA2" w:rsidP="00E122D9">
            <w:pPr>
              <w:tabs>
                <w:tab w:val="left" w:pos="1430"/>
              </w:tabs>
            </w:pPr>
          </w:p>
          <w:p w14:paraId="607F3D48" w14:textId="77777777" w:rsidR="005B6BA2" w:rsidRDefault="005B6BA2" w:rsidP="00E122D9">
            <w:pPr>
              <w:tabs>
                <w:tab w:val="left" w:pos="1430"/>
              </w:tabs>
            </w:pPr>
            <w:r w:rsidRPr="00A1071D">
              <w:t>Organisation (if applicable):</w:t>
            </w:r>
          </w:p>
          <w:p w14:paraId="0261096F" w14:textId="77777777" w:rsidR="00BE1A72" w:rsidRDefault="00BE1A72" w:rsidP="00E122D9">
            <w:pPr>
              <w:tabs>
                <w:tab w:val="left" w:pos="1430"/>
              </w:tabs>
            </w:pPr>
          </w:p>
          <w:p w14:paraId="5FB3A0F1" w14:textId="7F595C18" w:rsidR="00BE1A72" w:rsidRPr="001F14EA" w:rsidRDefault="00BE1A72" w:rsidP="00E122D9">
            <w:pPr>
              <w:tabs>
                <w:tab w:val="left" w:pos="1430"/>
              </w:tabs>
              <w:rPr>
                <w:b/>
              </w:rPr>
            </w:pPr>
            <w:r w:rsidRPr="001F14EA">
              <w:rPr>
                <w:b/>
              </w:rPr>
              <w:t>Education Workforce Council (EWC)</w:t>
            </w:r>
          </w:p>
          <w:p w14:paraId="0C5EEC05" w14:textId="77777777" w:rsidR="005B6BA2" w:rsidRPr="00A1071D" w:rsidRDefault="005B6BA2" w:rsidP="00E122D9">
            <w:pPr>
              <w:tabs>
                <w:tab w:val="left" w:pos="1430"/>
              </w:tabs>
            </w:pPr>
          </w:p>
          <w:p w14:paraId="30912EC5" w14:textId="77777777" w:rsidR="005B6BA2" w:rsidRDefault="005B6BA2" w:rsidP="00E122D9">
            <w:pPr>
              <w:tabs>
                <w:tab w:val="left" w:pos="1430"/>
              </w:tabs>
            </w:pPr>
            <w:r w:rsidRPr="00A1071D">
              <w:t>email/telephone number:</w:t>
            </w:r>
          </w:p>
          <w:p w14:paraId="7F1957DB" w14:textId="77777777" w:rsidR="00BE1A72" w:rsidRDefault="00BE1A72" w:rsidP="00E122D9">
            <w:pPr>
              <w:tabs>
                <w:tab w:val="left" w:pos="1430"/>
              </w:tabs>
            </w:pPr>
          </w:p>
          <w:p w14:paraId="0A4C7515" w14:textId="1D82534E" w:rsidR="00BE1A72" w:rsidRPr="001F14EA" w:rsidRDefault="00A627DE" w:rsidP="00E122D9">
            <w:pPr>
              <w:tabs>
                <w:tab w:val="left" w:pos="1430"/>
              </w:tabs>
              <w:rPr>
                <w:b/>
              </w:rPr>
            </w:pPr>
            <w:hyperlink r:id="rId9" w:history="1">
              <w:r w:rsidRPr="00A627DE">
                <w:rPr>
                  <w:rStyle w:val="Hyperlink"/>
                  <w:b/>
                </w:rPr>
                <w:t>bethan.stacey@ewc.wales /</w:t>
              </w:r>
            </w:hyperlink>
            <w:r w:rsidR="00BE1A72" w:rsidRPr="001F14EA">
              <w:rPr>
                <w:b/>
              </w:rPr>
              <w:t xml:space="preserve"> 029 2046 0099</w:t>
            </w:r>
          </w:p>
          <w:p w14:paraId="4CBC02D3" w14:textId="77777777" w:rsidR="005B6BA2" w:rsidRPr="00A1071D" w:rsidRDefault="005B6BA2" w:rsidP="00E122D9">
            <w:pPr>
              <w:tabs>
                <w:tab w:val="left" w:pos="1430"/>
              </w:tabs>
            </w:pPr>
          </w:p>
          <w:p w14:paraId="47902986" w14:textId="77777777" w:rsidR="005B6BA2" w:rsidRDefault="005B6BA2" w:rsidP="00E122D9">
            <w:pPr>
              <w:tabs>
                <w:tab w:val="left" w:pos="1430"/>
              </w:tabs>
            </w:pPr>
            <w:r w:rsidRPr="00A1071D">
              <w:t>Your address:</w:t>
            </w:r>
          </w:p>
          <w:p w14:paraId="0095C476" w14:textId="77777777" w:rsidR="00BE1A72" w:rsidRDefault="00BE1A72" w:rsidP="00E122D9">
            <w:pPr>
              <w:tabs>
                <w:tab w:val="left" w:pos="1430"/>
              </w:tabs>
            </w:pPr>
          </w:p>
          <w:p w14:paraId="3EB01ED7" w14:textId="77777777" w:rsidR="00BE1A72" w:rsidRPr="001F14EA" w:rsidRDefault="00BE1A72" w:rsidP="00BE1A72">
            <w:pPr>
              <w:tabs>
                <w:tab w:val="left" w:pos="1430"/>
              </w:tabs>
              <w:rPr>
                <w:b/>
              </w:rPr>
            </w:pPr>
            <w:r w:rsidRPr="001F14EA">
              <w:rPr>
                <w:b/>
              </w:rPr>
              <w:t xml:space="preserve">9th Floor, </w:t>
            </w:r>
            <w:proofErr w:type="spellStart"/>
            <w:r w:rsidRPr="001F14EA">
              <w:rPr>
                <w:b/>
              </w:rPr>
              <w:t>Eastgate</w:t>
            </w:r>
            <w:proofErr w:type="spellEnd"/>
            <w:r w:rsidRPr="001F14EA">
              <w:rPr>
                <w:b/>
              </w:rPr>
              <w:t xml:space="preserve"> House</w:t>
            </w:r>
          </w:p>
          <w:p w14:paraId="059BEC42" w14:textId="77777777" w:rsidR="00BE1A72" w:rsidRPr="001F14EA" w:rsidRDefault="00BE1A72" w:rsidP="00BE1A72">
            <w:pPr>
              <w:tabs>
                <w:tab w:val="left" w:pos="1430"/>
              </w:tabs>
              <w:rPr>
                <w:b/>
              </w:rPr>
            </w:pPr>
            <w:r w:rsidRPr="001F14EA">
              <w:rPr>
                <w:b/>
              </w:rPr>
              <w:t>35-43 Newport Road</w:t>
            </w:r>
          </w:p>
          <w:p w14:paraId="49C364C3" w14:textId="77777777" w:rsidR="00BE1A72" w:rsidRPr="001F14EA" w:rsidRDefault="00BE1A72" w:rsidP="00BE1A72">
            <w:pPr>
              <w:tabs>
                <w:tab w:val="left" w:pos="1430"/>
              </w:tabs>
              <w:rPr>
                <w:b/>
              </w:rPr>
            </w:pPr>
            <w:r w:rsidRPr="001F14EA">
              <w:rPr>
                <w:b/>
              </w:rPr>
              <w:t>Cardiff</w:t>
            </w:r>
          </w:p>
          <w:p w14:paraId="63C52886" w14:textId="67FD5CF0" w:rsidR="00BE1A72" w:rsidRPr="00A1071D" w:rsidRDefault="00BE1A72" w:rsidP="00BE1A72">
            <w:pPr>
              <w:tabs>
                <w:tab w:val="left" w:pos="1430"/>
              </w:tabs>
            </w:pPr>
            <w:r w:rsidRPr="001F14EA">
              <w:rPr>
                <w:b/>
              </w:rPr>
              <w:t>CF24 0AB</w:t>
            </w:r>
          </w:p>
        </w:tc>
        <w:bookmarkStart w:id="0" w:name="_GoBack"/>
        <w:bookmarkEnd w:id="0"/>
      </w:tr>
    </w:tbl>
    <w:p w14:paraId="195D3459" w14:textId="77777777" w:rsidR="005B6BA2" w:rsidRPr="00A1071D" w:rsidRDefault="005B6BA2" w:rsidP="005B6BA2"/>
    <w:p w14:paraId="27ADFD18" w14:textId="77777777" w:rsidR="005B6BA2" w:rsidRPr="00A1071D" w:rsidRDefault="005B6BA2" w:rsidP="005B6BA2">
      <w:r w:rsidRPr="00A1071D">
        <w:t xml:space="preserve">Responses should be returned by </w:t>
      </w:r>
      <w:r w:rsidRPr="00B70E87">
        <w:rPr>
          <w:b/>
        </w:rPr>
        <w:t>8 April 2022</w:t>
      </w:r>
      <w:r w:rsidRPr="00A1071D">
        <w:t xml:space="preserve"> to</w:t>
      </w:r>
      <w:r>
        <w:t>:</w:t>
      </w:r>
    </w:p>
    <w:p w14:paraId="58D3557D" w14:textId="77777777" w:rsidR="005B6BA2" w:rsidRPr="00A1071D" w:rsidRDefault="005B6BA2" w:rsidP="005B6BA2"/>
    <w:p w14:paraId="3E837919" w14:textId="77777777" w:rsidR="005B6BA2" w:rsidRPr="00A1071D" w:rsidRDefault="005B6BA2" w:rsidP="005B6BA2">
      <w:pPr>
        <w:tabs>
          <w:tab w:val="left" w:pos="1430"/>
        </w:tabs>
      </w:pPr>
      <w:r w:rsidRPr="00A1071D">
        <w:t xml:space="preserve">Pedagogy, Professional Standards and </w:t>
      </w:r>
      <w:proofErr w:type="gramStart"/>
      <w:r w:rsidRPr="00A1071D">
        <w:t>A</w:t>
      </w:r>
      <w:proofErr w:type="gramEnd"/>
      <w:r w:rsidRPr="00A1071D">
        <w:t xml:space="preserve"> Level Branch</w:t>
      </w:r>
    </w:p>
    <w:p w14:paraId="54C98202" w14:textId="77777777" w:rsidR="005B6BA2" w:rsidRPr="00A1071D" w:rsidRDefault="005B6BA2" w:rsidP="005B6BA2">
      <w:r w:rsidRPr="00A1071D">
        <w:t>Pedagogy, Leadership and Professional Learning Division</w:t>
      </w:r>
    </w:p>
    <w:p w14:paraId="518D5CF8" w14:textId="77777777" w:rsidR="005B6BA2" w:rsidRPr="00A1071D" w:rsidRDefault="005B6BA2" w:rsidP="005B6BA2">
      <w:r>
        <w:t xml:space="preserve">The </w:t>
      </w:r>
      <w:r w:rsidRPr="00A1071D">
        <w:t xml:space="preserve">Education Directorate </w:t>
      </w:r>
    </w:p>
    <w:p w14:paraId="3734728E" w14:textId="77777777" w:rsidR="005B6BA2" w:rsidRPr="00A1071D" w:rsidRDefault="005B6BA2" w:rsidP="005B6BA2">
      <w:pPr>
        <w:tabs>
          <w:tab w:val="left" w:pos="1430"/>
        </w:tabs>
      </w:pPr>
      <w:r w:rsidRPr="00A1071D">
        <w:t>Welsh Government</w:t>
      </w:r>
    </w:p>
    <w:p w14:paraId="721B90F8" w14:textId="77777777" w:rsidR="005B6BA2" w:rsidRPr="00A1071D" w:rsidRDefault="005B6BA2" w:rsidP="005B6BA2">
      <w:r w:rsidRPr="00A1071D">
        <w:t>Cathays Park</w:t>
      </w:r>
    </w:p>
    <w:p w14:paraId="26955CB4" w14:textId="77777777" w:rsidR="005B6BA2" w:rsidRPr="00A1071D" w:rsidRDefault="005B6BA2" w:rsidP="005B6BA2">
      <w:r w:rsidRPr="00A1071D">
        <w:t>Cardiff</w:t>
      </w:r>
    </w:p>
    <w:p w14:paraId="4B121A5D" w14:textId="77777777" w:rsidR="005B6BA2" w:rsidRPr="00A1071D" w:rsidRDefault="005B6BA2" w:rsidP="005B6BA2">
      <w:r w:rsidRPr="00A1071D">
        <w:t>CF10 3NQ</w:t>
      </w:r>
    </w:p>
    <w:p w14:paraId="108A4BBD" w14:textId="77777777" w:rsidR="005B6BA2" w:rsidRPr="00A1071D" w:rsidRDefault="005B6BA2" w:rsidP="005B6BA2"/>
    <w:p w14:paraId="24883EFE" w14:textId="77777777" w:rsidR="005B6BA2" w:rsidRPr="00A1071D" w:rsidRDefault="005B6BA2" w:rsidP="005B6BA2">
      <w:proofErr w:type="gramStart"/>
      <w:r w:rsidRPr="00A1071D">
        <w:t>or</w:t>
      </w:r>
      <w:proofErr w:type="gramEnd"/>
      <w:r w:rsidRPr="00A1071D">
        <w:t xml:space="preserve"> completed electronically and sent to: </w:t>
      </w:r>
    </w:p>
    <w:p w14:paraId="19E56BFE" w14:textId="77777777" w:rsidR="005B6BA2" w:rsidRPr="00A1071D" w:rsidRDefault="005B6BA2" w:rsidP="005B6BA2"/>
    <w:p w14:paraId="116CC153" w14:textId="77777777" w:rsidR="005B6BA2" w:rsidRPr="00A1071D" w:rsidRDefault="005B6BA2" w:rsidP="005B6BA2">
      <w:pPr>
        <w:tabs>
          <w:tab w:val="left" w:pos="1430"/>
        </w:tabs>
      </w:pPr>
      <w:proofErr w:type="gramStart"/>
      <w:r w:rsidRPr="00A1071D">
        <w:t>email</w:t>
      </w:r>
      <w:proofErr w:type="gramEnd"/>
      <w:r w:rsidRPr="00A1071D">
        <w:t xml:space="preserve">: </w:t>
      </w:r>
      <w:hyperlink r:id="rId10" w:history="1">
        <w:r w:rsidRPr="00A1071D">
          <w:rPr>
            <w:rStyle w:val="Hyperlink"/>
          </w:rPr>
          <w:t>inductioninfo@gov.wales</w:t>
        </w:r>
      </w:hyperlink>
      <w:r w:rsidRPr="00A1071D">
        <w:t xml:space="preserve"> </w:t>
      </w:r>
    </w:p>
    <w:p w14:paraId="14413CA9" w14:textId="77777777" w:rsidR="005B6BA2" w:rsidRPr="00A1071D" w:rsidRDefault="005B6BA2" w:rsidP="005B6BA2">
      <w:pPr>
        <w:rPr>
          <w:lang w:val="fr-FR"/>
        </w:rPr>
      </w:pPr>
    </w:p>
    <w:p w14:paraId="25C0D904" w14:textId="77777777" w:rsidR="005B6BA2" w:rsidRPr="00A1071D" w:rsidRDefault="005B6BA2" w:rsidP="005B6BA2">
      <w:pPr>
        <w:rPr>
          <w:color w:val="FF0000"/>
          <w:lang w:val="fr-FR"/>
        </w:rPr>
      </w:pPr>
    </w:p>
    <w:p w14:paraId="72523C13" w14:textId="77777777" w:rsidR="005B6BA2" w:rsidRPr="00A1071D" w:rsidRDefault="005B6BA2" w:rsidP="005B6BA2">
      <w:pPr>
        <w:rPr>
          <w:color w:val="FF0000"/>
          <w:lang w:val="fr-FR"/>
        </w:rPr>
      </w:pPr>
    </w:p>
    <w:p w14:paraId="57D7ABFF" w14:textId="77777777" w:rsidR="005B6BA2" w:rsidRPr="00A1071D" w:rsidRDefault="005B6BA2" w:rsidP="005B6BA2">
      <w:pPr>
        <w:rPr>
          <w:b/>
          <w:color w:val="FF0000"/>
          <w:sz w:val="28"/>
          <w:szCs w:val="28"/>
          <w:lang w:val="fr-FR"/>
        </w:rPr>
      </w:pPr>
      <w:r w:rsidRPr="00A1071D">
        <w:rPr>
          <w:b/>
          <w:lang w:val="fr-FR"/>
        </w:rPr>
        <w:br w:type="page"/>
      </w:r>
    </w:p>
    <w:p w14:paraId="07EE42A9" w14:textId="77777777" w:rsidR="005B6BA2" w:rsidRPr="009D3987" w:rsidRDefault="005B6BA2" w:rsidP="005B6BA2">
      <w:r w:rsidRPr="009D3987">
        <w:rPr>
          <w:b/>
          <w:sz w:val="32"/>
          <w:szCs w:val="32"/>
        </w:rPr>
        <w:lastRenderedPageBreak/>
        <w:t>Questions</w:t>
      </w:r>
    </w:p>
    <w:p w14:paraId="5A800BE2" w14:textId="77777777" w:rsidR="005B6BA2" w:rsidRPr="00A1071D" w:rsidRDefault="005B6BA2" w:rsidP="005B6BA2">
      <w:pPr>
        <w:rPr>
          <w:color w:val="FF0000"/>
        </w:rPr>
      </w:pPr>
    </w:p>
    <w:p w14:paraId="7D54C9AB" w14:textId="77777777" w:rsidR="005B6BA2" w:rsidRPr="00A1071D" w:rsidRDefault="005B6BA2" w:rsidP="005B6BA2">
      <w:r w:rsidRPr="00A1071D">
        <w:rPr>
          <w:b/>
        </w:rPr>
        <w:t>Question 1 –</w:t>
      </w:r>
      <w:r w:rsidRPr="00A1071D">
        <w:t xml:space="preserve"> Should the current requirement that an induction period of three terms/380 sessions must be undertaken in order to successfully complete induction be lifted to provide flexibility and enable </w:t>
      </w:r>
      <w:r>
        <w:t>newly qualified teachers (</w:t>
      </w:r>
      <w:r w:rsidRPr="00A1071D">
        <w:t>NQTs</w:t>
      </w:r>
      <w:r>
        <w:t>)</w:t>
      </w:r>
      <w:r w:rsidRPr="00A1071D">
        <w:t xml:space="preserve"> who demonstrate effective practice and who meet the standards in a shorter period of time to complete induction? </w:t>
      </w:r>
    </w:p>
    <w:p w14:paraId="38C9ACE4"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5"/>
        <w:gridCol w:w="527"/>
      </w:tblGrid>
      <w:tr w:rsidR="005B6BA2" w:rsidRPr="00A1071D" w14:paraId="4E2E9373" w14:textId="77777777" w:rsidTr="00E122D9">
        <w:trPr>
          <w:trHeight w:val="312"/>
        </w:trPr>
        <w:tc>
          <w:tcPr>
            <w:tcW w:w="2802" w:type="dxa"/>
          </w:tcPr>
          <w:p w14:paraId="2BFA85C4" w14:textId="77777777" w:rsidR="005B6BA2" w:rsidRPr="00A1071D" w:rsidRDefault="005B6BA2" w:rsidP="00E122D9">
            <w:pPr>
              <w:jc w:val="center"/>
              <w:rPr>
                <w:b/>
              </w:rPr>
            </w:pPr>
            <w:r w:rsidRPr="00A1071D">
              <w:rPr>
                <w:b/>
              </w:rPr>
              <w:t>Agree</w:t>
            </w:r>
          </w:p>
        </w:tc>
        <w:tc>
          <w:tcPr>
            <w:tcW w:w="529" w:type="dxa"/>
          </w:tcPr>
          <w:p w14:paraId="44EA6900" w14:textId="77777777" w:rsidR="005B6BA2" w:rsidRPr="00A1071D" w:rsidRDefault="00A627DE" w:rsidP="00E122D9">
            <w:pPr>
              <w:rPr>
                <w:b/>
              </w:rPr>
            </w:pPr>
            <w:sdt>
              <w:sdtPr>
                <w:rPr>
                  <w:b/>
                </w:rPr>
                <w:id w:val="-897747904"/>
                <w14:checkbox>
                  <w14:checked w14:val="1"/>
                  <w14:checkedState w14:val="00FC" w14:font="Wingdings"/>
                  <w14:uncheckedState w14:val="2610" w14:font="MS Gothic"/>
                </w14:checkbox>
              </w:sdtPr>
              <w:sdtEndPr/>
              <w:sdtContent>
                <w:r w:rsidR="00F07C66">
                  <w:rPr>
                    <w:b/>
                  </w:rPr>
                  <w:sym w:font="Wingdings" w:char="F0FC"/>
                </w:r>
              </w:sdtContent>
            </w:sdt>
          </w:p>
        </w:tc>
        <w:tc>
          <w:tcPr>
            <w:tcW w:w="2873" w:type="dxa"/>
          </w:tcPr>
          <w:p w14:paraId="6FCAF2B3" w14:textId="77777777" w:rsidR="005B6BA2" w:rsidRPr="00A1071D" w:rsidRDefault="005B6BA2" w:rsidP="00E122D9">
            <w:pPr>
              <w:jc w:val="center"/>
              <w:rPr>
                <w:b/>
              </w:rPr>
            </w:pPr>
            <w:r w:rsidRPr="00A1071D">
              <w:rPr>
                <w:b/>
              </w:rPr>
              <w:t>Disagree</w:t>
            </w:r>
          </w:p>
        </w:tc>
        <w:tc>
          <w:tcPr>
            <w:tcW w:w="459" w:type="dxa"/>
          </w:tcPr>
          <w:p w14:paraId="57CDA4BA" w14:textId="77777777" w:rsidR="005B6BA2" w:rsidRPr="00A1071D" w:rsidRDefault="00A627DE" w:rsidP="00E122D9">
            <w:pPr>
              <w:rPr>
                <w:b/>
              </w:rPr>
            </w:pPr>
            <w:sdt>
              <w:sdtPr>
                <w:rPr>
                  <w:b/>
                </w:rPr>
                <w:id w:val="216097679"/>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r w:rsidR="005B6BA2" w:rsidRPr="00A1071D" w:rsidDel="002F17EA">
              <w:rPr>
                <w:b/>
              </w:rPr>
              <w:t xml:space="preserve"> </w:t>
            </w:r>
          </w:p>
        </w:tc>
        <w:tc>
          <w:tcPr>
            <w:tcW w:w="2801" w:type="dxa"/>
          </w:tcPr>
          <w:p w14:paraId="07355C66" w14:textId="77777777" w:rsidR="005B6BA2" w:rsidRPr="00A1071D" w:rsidRDefault="005B6BA2" w:rsidP="00E122D9">
            <w:pPr>
              <w:jc w:val="center"/>
              <w:rPr>
                <w:b/>
              </w:rPr>
            </w:pPr>
            <w:r w:rsidRPr="00A1071D">
              <w:rPr>
                <w:b/>
              </w:rPr>
              <w:t>Neither agree nor disagree</w:t>
            </w:r>
          </w:p>
        </w:tc>
        <w:tc>
          <w:tcPr>
            <w:tcW w:w="531" w:type="dxa"/>
          </w:tcPr>
          <w:p w14:paraId="25266CF4" w14:textId="77777777" w:rsidR="005B6BA2" w:rsidRPr="00A1071D" w:rsidRDefault="00A627DE" w:rsidP="00E122D9">
            <w:pPr>
              <w:rPr>
                <w:b/>
              </w:rPr>
            </w:pPr>
            <w:sdt>
              <w:sdtPr>
                <w:rPr>
                  <w:b/>
                </w:rPr>
                <w:id w:val="-1385016742"/>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r w:rsidR="005B6BA2" w:rsidRPr="00A1071D" w:rsidDel="002F17EA">
              <w:rPr>
                <w:b/>
              </w:rPr>
              <w:t xml:space="preserve"> </w:t>
            </w:r>
          </w:p>
        </w:tc>
      </w:tr>
    </w:tbl>
    <w:p w14:paraId="6BDB6F34" w14:textId="77777777" w:rsidR="005B6BA2" w:rsidRPr="00A1071D" w:rsidRDefault="005B6BA2" w:rsidP="005B6BA2"/>
    <w:p w14:paraId="5C460238" w14:textId="77777777" w:rsidR="005B6BA2" w:rsidRPr="00A1071D" w:rsidRDefault="005B6BA2" w:rsidP="005B6BA2">
      <w:r w:rsidRPr="00A1071D">
        <w:rPr>
          <w:b/>
        </w:rPr>
        <w:t>Supporting comments</w:t>
      </w:r>
    </w:p>
    <w:p w14:paraId="04D00094"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3960D981" w14:textId="77777777" w:rsidTr="00E122D9">
        <w:tc>
          <w:tcPr>
            <w:tcW w:w="9242" w:type="dxa"/>
          </w:tcPr>
          <w:p w14:paraId="2CC25D60" w14:textId="4A88783E" w:rsidR="003507BF" w:rsidRDefault="000F1A33" w:rsidP="00E844F4">
            <w:pPr>
              <w:rPr>
                <w:rFonts w:asciiTheme="minorHAnsi" w:hAnsiTheme="minorHAnsi" w:cstheme="minorHAnsi"/>
                <w:sz w:val="22"/>
                <w:szCs w:val="22"/>
              </w:rPr>
            </w:pPr>
            <w:r>
              <w:rPr>
                <w:rFonts w:asciiTheme="minorHAnsi" w:hAnsiTheme="minorHAnsi" w:cstheme="minorHAnsi"/>
                <w:sz w:val="22"/>
                <w:szCs w:val="22"/>
              </w:rPr>
              <w:t>T</w:t>
            </w:r>
            <w:r w:rsidR="0077073B">
              <w:rPr>
                <w:rFonts w:asciiTheme="minorHAnsi" w:hAnsiTheme="minorHAnsi" w:cstheme="minorHAnsi"/>
                <w:sz w:val="22"/>
                <w:szCs w:val="22"/>
              </w:rPr>
              <w:t xml:space="preserve">he Council </w:t>
            </w:r>
            <w:r w:rsidR="00C95231">
              <w:rPr>
                <w:rFonts w:asciiTheme="minorHAnsi" w:hAnsiTheme="minorHAnsi" w:cstheme="minorHAnsi"/>
                <w:sz w:val="22"/>
                <w:szCs w:val="22"/>
              </w:rPr>
              <w:t>is supportive of the</w:t>
            </w:r>
            <w:r w:rsidR="00964AAB">
              <w:rPr>
                <w:rFonts w:asciiTheme="minorHAnsi" w:hAnsiTheme="minorHAnsi" w:cstheme="minorHAnsi"/>
                <w:sz w:val="22"/>
                <w:szCs w:val="22"/>
              </w:rPr>
              <w:t xml:space="preserve"> recommendation to remove the requirement for NQTs to complete </w:t>
            </w:r>
            <w:r w:rsidR="008F18F9">
              <w:rPr>
                <w:rFonts w:asciiTheme="minorHAnsi" w:hAnsiTheme="minorHAnsi" w:cstheme="minorHAnsi"/>
                <w:sz w:val="22"/>
                <w:szCs w:val="22"/>
              </w:rPr>
              <w:t>three school terms/</w:t>
            </w:r>
            <w:r w:rsidR="00964AAB">
              <w:rPr>
                <w:rFonts w:asciiTheme="minorHAnsi" w:hAnsiTheme="minorHAnsi" w:cstheme="minorHAnsi"/>
                <w:sz w:val="22"/>
                <w:szCs w:val="22"/>
              </w:rPr>
              <w:t>380 sessions</w:t>
            </w:r>
            <w:r w:rsidR="008F18F9">
              <w:rPr>
                <w:rFonts w:asciiTheme="minorHAnsi" w:hAnsiTheme="minorHAnsi" w:cstheme="minorHAnsi"/>
                <w:sz w:val="22"/>
                <w:szCs w:val="22"/>
              </w:rPr>
              <w:t xml:space="preserve"> to successfully complete induction</w:t>
            </w:r>
            <w:r w:rsidR="00964AAB">
              <w:rPr>
                <w:rFonts w:asciiTheme="minorHAnsi" w:hAnsiTheme="minorHAnsi" w:cstheme="minorHAnsi"/>
                <w:sz w:val="22"/>
                <w:szCs w:val="22"/>
              </w:rPr>
              <w:t xml:space="preserve">, and to grant </w:t>
            </w:r>
            <w:r w:rsidR="008F18F9">
              <w:rPr>
                <w:rFonts w:asciiTheme="minorHAnsi" w:hAnsiTheme="minorHAnsi" w:cstheme="minorHAnsi"/>
                <w:sz w:val="22"/>
                <w:szCs w:val="22"/>
              </w:rPr>
              <w:t>flexibility</w:t>
            </w:r>
            <w:r w:rsidR="00E0784B">
              <w:rPr>
                <w:rFonts w:asciiTheme="minorHAnsi" w:hAnsiTheme="minorHAnsi" w:cstheme="minorHAnsi"/>
                <w:sz w:val="22"/>
                <w:szCs w:val="22"/>
              </w:rPr>
              <w:t xml:space="preserve"> in this regard</w:t>
            </w:r>
            <w:r w:rsidR="008F18F9">
              <w:rPr>
                <w:rFonts w:asciiTheme="minorHAnsi" w:hAnsiTheme="minorHAnsi" w:cstheme="minorHAnsi"/>
                <w:sz w:val="22"/>
                <w:szCs w:val="22"/>
              </w:rPr>
              <w:t xml:space="preserve">.  The Council also supports the position that all decisions of successful completion </w:t>
            </w:r>
            <w:r w:rsidR="00E6758C">
              <w:rPr>
                <w:rFonts w:asciiTheme="minorHAnsi" w:hAnsiTheme="minorHAnsi" w:cstheme="minorHAnsi"/>
                <w:sz w:val="22"/>
                <w:szCs w:val="22"/>
              </w:rPr>
              <w:t xml:space="preserve">of induction </w:t>
            </w:r>
            <w:r w:rsidR="008F18F9">
              <w:rPr>
                <w:rFonts w:asciiTheme="minorHAnsi" w:hAnsiTheme="minorHAnsi" w:cstheme="minorHAnsi"/>
                <w:sz w:val="22"/>
                <w:szCs w:val="22"/>
              </w:rPr>
              <w:t>must</w:t>
            </w:r>
            <w:r w:rsidR="00E0784B">
              <w:rPr>
                <w:rFonts w:asciiTheme="minorHAnsi" w:hAnsiTheme="minorHAnsi" w:cstheme="minorHAnsi"/>
                <w:sz w:val="22"/>
                <w:szCs w:val="22"/>
              </w:rPr>
              <w:t xml:space="preserve"> </w:t>
            </w:r>
            <w:r w:rsidR="005B2BC3">
              <w:rPr>
                <w:rFonts w:asciiTheme="minorHAnsi" w:hAnsiTheme="minorHAnsi" w:cstheme="minorHAnsi"/>
                <w:sz w:val="22"/>
                <w:szCs w:val="22"/>
              </w:rPr>
              <w:t xml:space="preserve">be </w:t>
            </w:r>
            <w:r w:rsidR="00E0784B">
              <w:rPr>
                <w:rFonts w:asciiTheme="minorHAnsi" w:hAnsiTheme="minorHAnsi" w:cstheme="minorHAnsi"/>
                <w:sz w:val="22"/>
                <w:szCs w:val="22"/>
              </w:rPr>
              <w:t xml:space="preserve">based upon evidence </w:t>
            </w:r>
            <w:r w:rsidR="003507BF">
              <w:rPr>
                <w:rFonts w:asciiTheme="minorHAnsi" w:hAnsiTheme="minorHAnsi" w:cstheme="minorHAnsi"/>
                <w:sz w:val="22"/>
                <w:szCs w:val="22"/>
              </w:rPr>
              <w:t>from the NQT (and their mentor(s)</w:t>
            </w:r>
            <w:r w:rsidR="00E6758C">
              <w:rPr>
                <w:rFonts w:asciiTheme="minorHAnsi" w:hAnsiTheme="minorHAnsi" w:cstheme="minorHAnsi"/>
                <w:sz w:val="22"/>
                <w:szCs w:val="22"/>
              </w:rPr>
              <w:t>)</w:t>
            </w:r>
            <w:r w:rsidR="003507BF">
              <w:rPr>
                <w:rFonts w:asciiTheme="minorHAnsi" w:hAnsiTheme="minorHAnsi" w:cstheme="minorHAnsi"/>
                <w:sz w:val="22"/>
                <w:szCs w:val="22"/>
              </w:rPr>
              <w:t xml:space="preserve"> </w:t>
            </w:r>
            <w:r w:rsidR="00E0784B">
              <w:rPr>
                <w:rFonts w:asciiTheme="minorHAnsi" w:hAnsiTheme="minorHAnsi" w:cstheme="minorHAnsi"/>
                <w:sz w:val="22"/>
                <w:szCs w:val="22"/>
              </w:rPr>
              <w:t>of effective practice and meeting the standards</w:t>
            </w:r>
            <w:r w:rsidR="00E844F4">
              <w:rPr>
                <w:rFonts w:asciiTheme="minorHAnsi" w:hAnsiTheme="minorHAnsi" w:cstheme="minorHAnsi"/>
                <w:sz w:val="22"/>
                <w:szCs w:val="22"/>
              </w:rPr>
              <w:t>.</w:t>
            </w:r>
          </w:p>
          <w:p w14:paraId="0053C78B" w14:textId="77777777" w:rsidR="003507BF" w:rsidRDefault="003507BF" w:rsidP="00E844F4">
            <w:pPr>
              <w:rPr>
                <w:rFonts w:asciiTheme="minorHAnsi" w:hAnsiTheme="minorHAnsi" w:cstheme="minorHAnsi"/>
                <w:sz w:val="22"/>
                <w:szCs w:val="22"/>
              </w:rPr>
            </w:pPr>
          </w:p>
          <w:p w14:paraId="59E3A3CD" w14:textId="6A1A3DDA" w:rsidR="00553F43" w:rsidRDefault="002C7680" w:rsidP="00E844F4">
            <w:pPr>
              <w:rPr>
                <w:rFonts w:asciiTheme="minorHAnsi" w:hAnsiTheme="minorHAnsi" w:cstheme="minorHAnsi"/>
                <w:sz w:val="22"/>
                <w:szCs w:val="22"/>
              </w:rPr>
            </w:pPr>
            <w:r>
              <w:rPr>
                <w:rFonts w:asciiTheme="minorHAnsi" w:hAnsiTheme="minorHAnsi" w:cstheme="minorHAnsi"/>
                <w:sz w:val="22"/>
                <w:szCs w:val="22"/>
              </w:rPr>
              <w:t>Having been responsible</w:t>
            </w:r>
            <w:r w:rsidR="00926943">
              <w:rPr>
                <w:rFonts w:asciiTheme="minorHAnsi" w:hAnsiTheme="minorHAnsi" w:cstheme="minorHAnsi"/>
                <w:sz w:val="22"/>
                <w:szCs w:val="22"/>
              </w:rPr>
              <w:t xml:space="preserve">, </w:t>
            </w:r>
            <w:r>
              <w:rPr>
                <w:rFonts w:asciiTheme="minorHAnsi" w:hAnsiTheme="minorHAnsi" w:cstheme="minorHAnsi"/>
                <w:sz w:val="22"/>
                <w:szCs w:val="22"/>
              </w:rPr>
              <w:t>nationally</w:t>
            </w:r>
            <w:r w:rsidR="00926943">
              <w:rPr>
                <w:rFonts w:asciiTheme="minorHAnsi" w:hAnsiTheme="minorHAnsi" w:cstheme="minorHAnsi"/>
                <w:sz w:val="22"/>
                <w:szCs w:val="22"/>
              </w:rPr>
              <w:t>,</w:t>
            </w:r>
            <w:r>
              <w:rPr>
                <w:rFonts w:asciiTheme="minorHAnsi" w:hAnsiTheme="minorHAnsi" w:cstheme="minorHAnsi"/>
                <w:sz w:val="22"/>
                <w:szCs w:val="22"/>
              </w:rPr>
              <w:t xml:space="preserve"> fo</w:t>
            </w:r>
            <w:r w:rsidR="00E30EBC">
              <w:rPr>
                <w:rFonts w:asciiTheme="minorHAnsi" w:hAnsiTheme="minorHAnsi" w:cstheme="minorHAnsi"/>
                <w:sz w:val="22"/>
                <w:szCs w:val="22"/>
              </w:rPr>
              <w:t>r a number of administrative ta</w:t>
            </w:r>
            <w:r>
              <w:rPr>
                <w:rFonts w:asciiTheme="minorHAnsi" w:hAnsiTheme="minorHAnsi" w:cstheme="minorHAnsi"/>
                <w:sz w:val="22"/>
                <w:szCs w:val="22"/>
              </w:rPr>
              <w:t>s</w:t>
            </w:r>
            <w:r w:rsidR="00E30EBC">
              <w:rPr>
                <w:rFonts w:asciiTheme="minorHAnsi" w:hAnsiTheme="minorHAnsi" w:cstheme="minorHAnsi"/>
                <w:sz w:val="22"/>
                <w:szCs w:val="22"/>
              </w:rPr>
              <w:t>ks</w:t>
            </w:r>
            <w:r>
              <w:rPr>
                <w:rFonts w:asciiTheme="minorHAnsi" w:hAnsiTheme="minorHAnsi" w:cstheme="minorHAnsi"/>
                <w:sz w:val="22"/>
                <w:szCs w:val="22"/>
              </w:rPr>
              <w:t xml:space="preserve"> in induction, o</w:t>
            </w:r>
            <w:r w:rsidR="003507BF">
              <w:rPr>
                <w:rFonts w:asciiTheme="minorHAnsi" w:hAnsiTheme="minorHAnsi" w:cstheme="minorHAnsi"/>
                <w:sz w:val="22"/>
                <w:szCs w:val="22"/>
              </w:rPr>
              <w:t xml:space="preserve">n behalf of </w:t>
            </w:r>
            <w:r>
              <w:rPr>
                <w:rFonts w:asciiTheme="minorHAnsi" w:hAnsiTheme="minorHAnsi" w:cstheme="minorHAnsi"/>
                <w:sz w:val="22"/>
                <w:szCs w:val="22"/>
              </w:rPr>
              <w:t xml:space="preserve">the </w:t>
            </w:r>
            <w:r w:rsidR="003507BF">
              <w:rPr>
                <w:rFonts w:asciiTheme="minorHAnsi" w:hAnsiTheme="minorHAnsi" w:cstheme="minorHAnsi"/>
                <w:sz w:val="22"/>
                <w:szCs w:val="22"/>
              </w:rPr>
              <w:t>Welsh Government</w:t>
            </w:r>
            <w:r w:rsidR="004D5714">
              <w:rPr>
                <w:rFonts w:asciiTheme="minorHAnsi" w:hAnsiTheme="minorHAnsi" w:cstheme="minorHAnsi"/>
                <w:sz w:val="22"/>
                <w:szCs w:val="22"/>
              </w:rPr>
              <w:t xml:space="preserve">, </w:t>
            </w:r>
            <w:r w:rsidR="003507BF">
              <w:rPr>
                <w:rFonts w:asciiTheme="minorHAnsi" w:hAnsiTheme="minorHAnsi" w:cstheme="minorHAnsi"/>
                <w:sz w:val="22"/>
                <w:szCs w:val="22"/>
              </w:rPr>
              <w:t xml:space="preserve">since 2006, the Education Workforce Council (EWC) </w:t>
            </w:r>
            <w:r w:rsidR="001B5A13">
              <w:rPr>
                <w:rFonts w:asciiTheme="minorHAnsi" w:hAnsiTheme="minorHAnsi" w:cstheme="minorHAnsi"/>
                <w:sz w:val="22"/>
                <w:szCs w:val="22"/>
              </w:rPr>
              <w:t>is aware th</w:t>
            </w:r>
            <w:r w:rsidR="00DA5934">
              <w:rPr>
                <w:rFonts w:asciiTheme="minorHAnsi" w:hAnsiTheme="minorHAnsi" w:cstheme="minorHAnsi"/>
                <w:sz w:val="22"/>
                <w:szCs w:val="22"/>
              </w:rPr>
              <w:t>at such powers existed pre-2012 and can provide</w:t>
            </w:r>
            <w:r w:rsidR="003A4B95">
              <w:rPr>
                <w:rFonts w:asciiTheme="minorHAnsi" w:hAnsiTheme="minorHAnsi" w:cstheme="minorHAnsi"/>
                <w:sz w:val="22"/>
                <w:szCs w:val="22"/>
              </w:rPr>
              <w:t>, if necessary,</w:t>
            </w:r>
            <w:r w:rsidR="00DA5934">
              <w:rPr>
                <w:rFonts w:asciiTheme="minorHAnsi" w:hAnsiTheme="minorHAnsi" w:cstheme="minorHAnsi"/>
                <w:sz w:val="22"/>
                <w:szCs w:val="22"/>
              </w:rPr>
              <w:t xml:space="preserve"> data </w:t>
            </w:r>
            <w:r w:rsidR="00E30EBC">
              <w:rPr>
                <w:rFonts w:asciiTheme="minorHAnsi" w:hAnsiTheme="minorHAnsi" w:cstheme="minorHAnsi"/>
                <w:sz w:val="22"/>
                <w:szCs w:val="22"/>
              </w:rPr>
              <w:t>about the level of use of these powers.</w:t>
            </w:r>
            <w:r w:rsidR="006721AD">
              <w:rPr>
                <w:rFonts w:asciiTheme="minorHAnsi" w:hAnsiTheme="minorHAnsi" w:cstheme="minorHAnsi"/>
                <w:sz w:val="22"/>
                <w:szCs w:val="22"/>
              </w:rPr>
              <w:t xml:space="preserve">  The requirement for an NQT to complete a period of three school terms/380 sessions in order to complete induction was </w:t>
            </w:r>
            <w:r w:rsidR="001B5A13">
              <w:rPr>
                <w:rFonts w:asciiTheme="minorHAnsi" w:hAnsiTheme="minorHAnsi" w:cstheme="minorHAnsi"/>
                <w:sz w:val="22"/>
                <w:szCs w:val="22"/>
              </w:rPr>
              <w:t xml:space="preserve">introduced as a means to </w:t>
            </w:r>
            <w:r>
              <w:rPr>
                <w:rFonts w:asciiTheme="minorHAnsi" w:hAnsiTheme="minorHAnsi" w:cstheme="minorHAnsi"/>
                <w:sz w:val="22"/>
                <w:szCs w:val="22"/>
              </w:rPr>
              <w:t xml:space="preserve">manage </w:t>
            </w:r>
            <w:r w:rsidR="006721AD">
              <w:rPr>
                <w:rFonts w:asciiTheme="minorHAnsi" w:hAnsiTheme="minorHAnsi" w:cstheme="minorHAnsi"/>
                <w:sz w:val="22"/>
                <w:szCs w:val="22"/>
              </w:rPr>
              <w:t>inequitable and</w:t>
            </w:r>
            <w:r>
              <w:rPr>
                <w:rFonts w:asciiTheme="minorHAnsi" w:hAnsiTheme="minorHAnsi" w:cstheme="minorHAnsi"/>
                <w:sz w:val="22"/>
                <w:szCs w:val="22"/>
              </w:rPr>
              <w:t xml:space="preserve"> inconsistent application of </w:t>
            </w:r>
            <w:r w:rsidR="006721AD">
              <w:rPr>
                <w:rFonts w:asciiTheme="minorHAnsi" w:hAnsiTheme="minorHAnsi" w:cstheme="minorHAnsi"/>
                <w:sz w:val="22"/>
                <w:szCs w:val="22"/>
              </w:rPr>
              <w:t>the discretionary powers pre-2012.  As such</w:t>
            </w:r>
            <w:r w:rsidR="0032145B">
              <w:rPr>
                <w:rFonts w:asciiTheme="minorHAnsi" w:hAnsiTheme="minorHAnsi" w:cstheme="minorHAnsi"/>
                <w:sz w:val="22"/>
                <w:szCs w:val="22"/>
              </w:rPr>
              <w:t>,</w:t>
            </w:r>
            <w:r w:rsidR="006721AD">
              <w:rPr>
                <w:rFonts w:asciiTheme="minorHAnsi" w:hAnsiTheme="minorHAnsi" w:cstheme="minorHAnsi"/>
                <w:sz w:val="22"/>
                <w:szCs w:val="22"/>
              </w:rPr>
              <w:t xml:space="preserve"> the Council would invite the Welsh Government to consider mechanisms to ensure </w:t>
            </w:r>
            <w:r w:rsidR="00926943">
              <w:rPr>
                <w:rFonts w:asciiTheme="minorHAnsi" w:hAnsiTheme="minorHAnsi" w:cstheme="minorHAnsi"/>
                <w:sz w:val="22"/>
                <w:szCs w:val="22"/>
              </w:rPr>
              <w:t>that</w:t>
            </w:r>
            <w:r w:rsidR="00DA5934">
              <w:rPr>
                <w:rFonts w:asciiTheme="minorHAnsi" w:hAnsiTheme="minorHAnsi" w:cstheme="minorHAnsi"/>
                <w:sz w:val="22"/>
                <w:szCs w:val="22"/>
              </w:rPr>
              <w:t>,</w:t>
            </w:r>
            <w:r w:rsidR="00926943">
              <w:rPr>
                <w:rFonts w:asciiTheme="minorHAnsi" w:hAnsiTheme="minorHAnsi" w:cstheme="minorHAnsi"/>
                <w:sz w:val="22"/>
                <w:szCs w:val="22"/>
              </w:rPr>
              <w:t xml:space="preserve"> where an induction period is completed in less than the expected three school </w:t>
            </w:r>
            <w:r w:rsidR="00DA5934">
              <w:rPr>
                <w:rFonts w:asciiTheme="minorHAnsi" w:hAnsiTheme="minorHAnsi" w:cstheme="minorHAnsi"/>
                <w:sz w:val="22"/>
                <w:szCs w:val="22"/>
              </w:rPr>
              <w:t>terms</w:t>
            </w:r>
            <w:r w:rsidR="004D5714">
              <w:rPr>
                <w:rFonts w:asciiTheme="minorHAnsi" w:hAnsiTheme="minorHAnsi" w:cstheme="minorHAnsi"/>
                <w:sz w:val="22"/>
                <w:szCs w:val="22"/>
              </w:rPr>
              <w:t>,</w:t>
            </w:r>
            <w:r w:rsidR="00DA5934">
              <w:rPr>
                <w:rFonts w:asciiTheme="minorHAnsi" w:hAnsiTheme="minorHAnsi" w:cstheme="minorHAnsi"/>
                <w:sz w:val="22"/>
                <w:szCs w:val="22"/>
              </w:rPr>
              <w:t xml:space="preserve"> that</w:t>
            </w:r>
            <w:r w:rsidR="00926943">
              <w:rPr>
                <w:rFonts w:asciiTheme="minorHAnsi" w:hAnsiTheme="minorHAnsi" w:cstheme="minorHAnsi"/>
                <w:sz w:val="22"/>
                <w:szCs w:val="22"/>
              </w:rPr>
              <w:t xml:space="preserve"> it is fair and appropriate to do so.</w:t>
            </w:r>
            <w:r w:rsidR="004D5714">
              <w:rPr>
                <w:rFonts w:asciiTheme="minorHAnsi" w:hAnsiTheme="minorHAnsi" w:cstheme="minorHAnsi"/>
                <w:sz w:val="22"/>
                <w:szCs w:val="22"/>
              </w:rPr>
              <w:t xml:space="preserve">  </w:t>
            </w:r>
            <w:r w:rsidR="004D5714" w:rsidRPr="00285813">
              <w:rPr>
                <w:rFonts w:asciiTheme="minorHAnsi" w:hAnsiTheme="minorHAnsi" w:cstheme="minorHAnsi"/>
                <w:sz w:val="22"/>
                <w:szCs w:val="22"/>
              </w:rPr>
              <w:t>Such mechanisms might</w:t>
            </w:r>
            <w:r w:rsidR="003A4B95" w:rsidRPr="00285813">
              <w:rPr>
                <w:rFonts w:asciiTheme="minorHAnsi" w:hAnsiTheme="minorHAnsi" w:cstheme="minorHAnsi"/>
                <w:sz w:val="22"/>
                <w:szCs w:val="22"/>
              </w:rPr>
              <w:t xml:space="preserve"> include</w:t>
            </w:r>
            <w:r w:rsidR="00A57DD4" w:rsidRPr="001B33D4">
              <w:rPr>
                <w:rFonts w:asciiTheme="minorHAnsi" w:hAnsiTheme="minorHAnsi" w:cstheme="minorHAnsi"/>
                <w:sz w:val="22"/>
                <w:szCs w:val="22"/>
              </w:rPr>
              <w:t xml:space="preserve"> </w:t>
            </w:r>
            <w:r w:rsidR="003A4B95" w:rsidRPr="00285813">
              <w:rPr>
                <w:rFonts w:asciiTheme="minorHAnsi" w:hAnsiTheme="minorHAnsi" w:cstheme="minorHAnsi"/>
                <w:sz w:val="22"/>
                <w:szCs w:val="22"/>
              </w:rPr>
              <w:t>the</w:t>
            </w:r>
            <w:r w:rsidR="004D5714" w:rsidRPr="00285813">
              <w:rPr>
                <w:rFonts w:asciiTheme="minorHAnsi" w:hAnsiTheme="minorHAnsi" w:cstheme="minorHAnsi"/>
                <w:sz w:val="22"/>
                <w:szCs w:val="22"/>
              </w:rPr>
              <w:t xml:space="preserve"> External Verifier </w:t>
            </w:r>
            <w:r w:rsidR="00A57DD4" w:rsidRPr="001B33D4">
              <w:rPr>
                <w:rFonts w:asciiTheme="minorHAnsi" w:hAnsiTheme="minorHAnsi" w:cstheme="minorHAnsi"/>
                <w:sz w:val="22"/>
                <w:szCs w:val="22"/>
              </w:rPr>
              <w:t xml:space="preserve">reviewing </w:t>
            </w:r>
            <w:r w:rsidR="00643427" w:rsidRPr="001B33D4">
              <w:rPr>
                <w:rFonts w:asciiTheme="minorHAnsi" w:hAnsiTheme="minorHAnsi" w:cstheme="minorHAnsi"/>
                <w:sz w:val="22"/>
                <w:szCs w:val="22"/>
              </w:rPr>
              <w:t>these</w:t>
            </w:r>
            <w:r w:rsidR="00A57DD4" w:rsidRPr="001B33D4">
              <w:rPr>
                <w:rFonts w:asciiTheme="minorHAnsi" w:hAnsiTheme="minorHAnsi" w:cstheme="minorHAnsi"/>
                <w:sz w:val="22"/>
                <w:szCs w:val="22"/>
              </w:rPr>
              <w:t xml:space="preserve"> decisions as part of quality assurance and/</w:t>
            </w:r>
            <w:r w:rsidR="004D5714" w:rsidRPr="00285813">
              <w:rPr>
                <w:rFonts w:asciiTheme="minorHAnsi" w:hAnsiTheme="minorHAnsi" w:cstheme="minorHAnsi"/>
                <w:sz w:val="22"/>
                <w:szCs w:val="22"/>
              </w:rPr>
              <w:t>or</w:t>
            </w:r>
            <w:r w:rsidR="00A57DD4" w:rsidRPr="001B33D4">
              <w:rPr>
                <w:rFonts w:asciiTheme="minorHAnsi" w:hAnsiTheme="minorHAnsi" w:cstheme="minorHAnsi"/>
                <w:sz w:val="22"/>
                <w:szCs w:val="22"/>
              </w:rPr>
              <w:t xml:space="preserve"> </w:t>
            </w:r>
            <w:r w:rsidR="00643427" w:rsidRPr="001B33D4">
              <w:rPr>
                <w:rFonts w:asciiTheme="minorHAnsi" w:hAnsiTheme="minorHAnsi" w:cstheme="minorHAnsi"/>
                <w:sz w:val="22"/>
                <w:szCs w:val="22"/>
              </w:rPr>
              <w:t xml:space="preserve">the Appropriate Body </w:t>
            </w:r>
            <w:r w:rsidR="00A57DD4" w:rsidRPr="001B33D4">
              <w:rPr>
                <w:rFonts w:asciiTheme="minorHAnsi" w:hAnsiTheme="minorHAnsi" w:cstheme="minorHAnsi"/>
                <w:sz w:val="22"/>
                <w:szCs w:val="22"/>
              </w:rPr>
              <w:t xml:space="preserve">reviewing </w:t>
            </w:r>
            <w:r w:rsidR="00643427" w:rsidRPr="001B33D4">
              <w:rPr>
                <w:rFonts w:asciiTheme="minorHAnsi" w:hAnsiTheme="minorHAnsi" w:cstheme="minorHAnsi"/>
                <w:sz w:val="22"/>
                <w:szCs w:val="22"/>
              </w:rPr>
              <w:t>these</w:t>
            </w:r>
            <w:r w:rsidR="004D5714" w:rsidRPr="00285813">
              <w:rPr>
                <w:rFonts w:asciiTheme="minorHAnsi" w:hAnsiTheme="minorHAnsi" w:cstheme="minorHAnsi"/>
                <w:sz w:val="22"/>
                <w:szCs w:val="22"/>
              </w:rPr>
              <w:t xml:space="preserve"> </w:t>
            </w:r>
            <w:r w:rsidR="00A57DD4" w:rsidRPr="001B33D4">
              <w:rPr>
                <w:rFonts w:asciiTheme="minorHAnsi" w:hAnsiTheme="minorHAnsi" w:cstheme="minorHAnsi"/>
                <w:sz w:val="22"/>
                <w:szCs w:val="22"/>
              </w:rPr>
              <w:t xml:space="preserve">decisions </w:t>
            </w:r>
            <w:r w:rsidR="003A4B95" w:rsidRPr="00285813">
              <w:rPr>
                <w:rFonts w:asciiTheme="minorHAnsi" w:hAnsiTheme="minorHAnsi" w:cstheme="minorHAnsi"/>
                <w:sz w:val="22"/>
                <w:szCs w:val="22"/>
              </w:rPr>
              <w:t xml:space="preserve">during </w:t>
            </w:r>
            <w:r w:rsidR="004D5714" w:rsidRPr="00285813">
              <w:rPr>
                <w:rFonts w:asciiTheme="minorHAnsi" w:hAnsiTheme="minorHAnsi" w:cstheme="minorHAnsi"/>
                <w:sz w:val="22"/>
                <w:szCs w:val="22"/>
              </w:rPr>
              <w:t>national</w:t>
            </w:r>
            <w:r w:rsidR="00643427" w:rsidRPr="001B33D4">
              <w:rPr>
                <w:rFonts w:asciiTheme="minorHAnsi" w:hAnsiTheme="minorHAnsi" w:cstheme="minorHAnsi"/>
                <w:sz w:val="22"/>
                <w:szCs w:val="22"/>
              </w:rPr>
              <w:t xml:space="preserve"> moderation (these roles are both being consulted upon as part of this consultation)</w:t>
            </w:r>
            <w:r w:rsidR="003A4B95" w:rsidRPr="00285813">
              <w:rPr>
                <w:rFonts w:asciiTheme="minorHAnsi" w:hAnsiTheme="minorHAnsi" w:cstheme="minorHAnsi"/>
                <w:sz w:val="22"/>
                <w:szCs w:val="22"/>
              </w:rPr>
              <w:t>.</w:t>
            </w:r>
          </w:p>
          <w:p w14:paraId="5C1A9F36" w14:textId="045AB92E" w:rsidR="00235CE9" w:rsidRDefault="00235CE9" w:rsidP="00E844F4">
            <w:pPr>
              <w:rPr>
                <w:rFonts w:asciiTheme="minorHAnsi" w:hAnsiTheme="minorHAnsi" w:cstheme="minorHAnsi"/>
                <w:sz w:val="22"/>
                <w:szCs w:val="22"/>
              </w:rPr>
            </w:pPr>
          </w:p>
          <w:p w14:paraId="277ED608" w14:textId="45279914" w:rsidR="00235CE9" w:rsidRDefault="00285813">
            <w:pPr>
              <w:rPr>
                <w:rFonts w:asciiTheme="minorHAnsi" w:hAnsiTheme="minorHAnsi" w:cstheme="minorHAnsi"/>
                <w:sz w:val="22"/>
                <w:szCs w:val="22"/>
              </w:rPr>
            </w:pPr>
            <w:r w:rsidRPr="001B33D4">
              <w:rPr>
                <w:rFonts w:asciiTheme="minorHAnsi" w:hAnsiTheme="minorHAnsi" w:cstheme="minorHAnsi"/>
                <w:sz w:val="22"/>
                <w:szCs w:val="22"/>
              </w:rPr>
              <w:t>It is a legal requirement to be registered with the EWC</w:t>
            </w:r>
            <w:r w:rsidR="002C7DA2" w:rsidRPr="001B33D4">
              <w:rPr>
                <w:rFonts w:asciiTheme="minorHAnsi" w:hAnsiTheme="minorHAnsi" w:cstheme="minorHAnsi"/>
                <w:sz w:val="22"/>
                <w:szCs w:val="22"/>
              </w:rPr>
              <w:t xml:space="preserve"> in the category of school teacher</w:t>
            </w:r>
            <w:r w:rsidRPr="001B33D4">
              <w:rPr>
                <w:rFonts w:asciiTheme="minorHAnsi" w:hAnsiTheme="minorHAnsi" w:cstheme="minorHAnsi"/>
                <w:sz w:val="22"/>
                <w:szCs w:val="22"/>
              </w:rPr>
              <w:t xml:space="preserve"> in order </w:t>
            </w:r>
            <w:r w:rsidR="000407B1">
              <w:rPr>
                <w:rFonts w:asciiTheme="minorHAnsi" w:hAnsiTheme="minorHAnsi" w:cstheme="minorHAnsi"/>
                <w:sz w:val="22"/>
                <w:szCs w:val="22"/>
              </w:rPr>
              <w:t xml:space="preserve">to </w:t>
            </w:r>
            <w:r w:rsidR="002C7DA2" w:rsidRPr="001B33D4">
              <w:rPr>
                <w:rFonts w:asciiTheme="minorHAnsi" w:hAnsiTheme="minorHAnsi" w:cstheme="minorHAnsi"/>
                <w:sz w:val="22"/>
                <w:szCs w:val="22"/>
              </w:rPr>
              <w:t>practise as a school teacher in Wales and commence/undertake induction.</w:t>
            </w:r>
            <w:r w:rsidR="003D0A38" w:rsidRPr="002C7DA2">
              <w:rPr>
                <w:rFonts w:asciiTheme="minorHAnsi" w:hAnsiTheme="minorHAnsi" w:cstheme="minorHAnsi"/>
                <w:sz w:val="22"/>
                <w:szCs w:val="22"/>
              </w:rPr>
              <w:t xml:space="preserve">  </w:t>
            </w:r>
            <w:r w:rsidR="002C7DA2" w:rsidRPr="001B33D4">
              <w:rPr>
                <w:rFonts w:asciiTheme="minorHAnsi" w:hAnsiTheme="minorHAnsi" w:cstheme="minorHAnsi"/>
                <w:sz w:val="22"/>
                <w:szCs w:val="22"/>
              </w:rPr>
              <w:t>T</w:t>
            </w:r>
            <w:r w:rsidR="003D0A38" w:rsidRPr="002C7DA2">
              <w:rPr>
                <w:rFonts w:asciiTheme="minorHAnsi" w:hAnsiTheme="minorHAnsi" w:cstheme="minorHAnsi"/>
                <w:sz w:val="22"/>
                <w:szCs w:val="22"/>
              </w:rPr>
              <w:t>he</w:t>
            </w:r>
            <w:r w:rsidR="00235CE9" w:rsidRPr="002C7DA2">
              <w:rPr>
                <w:rFonts w:asciiTheme="minorHAnsi" w:hAnsiTheme="minorHAnsi" w:cstheme="minorHAnsi"/>
                <w:sz w:val="22"/>
                <w:szCs w:val="22"/>
              </w:rPr>
              <w:t xml:space="preserve"> Council has evidence of </w:t>
            </w:r>
            <w:r w:rsidR="002C7DA2" w:rsidRPr="001B33D4">
              <w:rPr>
                <w:rFonts w:asciiTheme="minorHAnsi" w:hAnsiTheme="minorHAnsi" w:cstheme="minorHAnsi"/>
                <w:sz w:val="22"/>
                <w:szCs w:val="22"/>
              </w:rPr>
              <w:t xml:space="preserve">ABs using the </w:t>
            </w:r>
            <w:r w:rsidR="00235CE9" w:rsidRPr="002C7DA2">
              <w:rPr>
                <w:rFonts w:asciiTheme="minorHAnsi" w:hAnsiTheme="minorHAnsi" w:cstheme="minorHAnsi"/>
                <w:sz w:val="22"/>
                <w:szCs w:val="22"/>
              </w:rPr>
              <w:t>discretion</w:t>
            </w:r>
            <w:r w:rsidR="002C7DA2" w:rsidRPr="001B33D4">
              <w:rPr>
                <w:rFonts w:asciiTheme="minorHAnsi" w:hAnsiTheme="minorHAnsi" w:cstheme="minorHAnsi"/>
                <w:sz w:val="22"/>
                <w:szCs w:val="22"/>
              </w:rPr>
              <w:t xml:space="preserve">ary powers in place pre-2012 to shorten a period of induction in circumstances where the NQT </w:t>
            </w:r>
            <w:r w:rsidR="001D41AB">
              <w:rPr>
                <w:rFonts w:asciiTheme="minorHAnsi" w:hAnsiTheme="minorHAnsi" w:cstheme="minorHAnsi"/>
                <w:sz w:val="22"/>
                <w:szCs w:val="22"/>
              </w:rPr>
              <w:t xml:space="preserve">was </w:t>
            </w:r>
            <w:r w:rsidR="002C7DA2" w:rsidRPr="001B33D4">
              <w:rPr>
                <w:rFonts w:asciiTheme="minorHAnsi" w:hAnsiTheme="minorHAnsi" w:cstheme="minorHAnsi"/>
                <w:sz w:val="22"/>
                <w:szCs w:val="22"/>
              </w:rPr>
              <w:t xml:space="preserve">either </w:t>
            </w:r>
            <w:r w:rsidR="001D41AB">
              <w:rPr>
                <w:rFonts w:asciiTheme="minorHAnsi" w:hAnsiTheme="minorHAnsi" w:cstheme="minorHAnsi"/>
                <w:sz w:val="22"/>
                <w:szCs w:val="22"/>
              </w:rPr>
              <w:t xml:space="preserve">not </w:t>
            </w:r>
            <w:r w:rsidR="002C7DA2" w:rsidRPr="001B33D4">
              <w:rPr>
                <w:rFonts w:asciiTheme="minorHAnsi" w:hAnsiTheme="minorHAnsi" w:cstheme="minorHAnsi"/>
                <w:sz w:val="22"/>
                <w:szCs w:val="22"/>
              </w:rPr>
              <w:t xml:space="preserve">registered </w:t>
            </w:r>
            <w:r w:rsidR="001D41AB">
              <w:rPr>
                <w:rFonts w:asciiTheme="minorHAnsi" w:hAnsiTheme="minorHAnsi" w:cstheme="minorHAnsi"/>
                <w:sz w:val="22"/>
                <w:szCs w:val="22"/>
              </w:rPr>
              <w:t>at the start of their employment/induction</w:t>
            </w:r>
            <w:r w:rsidR="002C7DA2" w:rsidRPr="001B33D4">
              <w:rPr>
                <w:rFonts w:asciiTheme="minorHAnsi" w:hAnsiTheme="minorHAnsi" w:cstheme="minorHAnsi"/>
                <w:sz w:val="22"/>
                <w:szCs w:val="22"/>
              </w:rPr>
              <w:t xml:space="preserve"> or </w:t>
            </w:r>
            <w:r w:rsidR="001D41AB">
              <w:rPr>
                <w:rFonts w:asciiTheme="minorHAnsi" w:hAnsiTheme="minorHAnsi" w:cstheme="minorHAnsi"/>
                <w:sz w:val="22"/>
                <w:szCs w:val="22"/>
              </w:rPr>
              <w:t xml:space="preserve">had a lapse in registration mid-way through </w:t>
            </w:r>
            <w:r w:rsidR="002C7DA2" w:rsidRPr="001B33D4">
              <w:rPr>
                <w:rFonts w:asciiTheme="minorHAnsi" w:hAnsiTheme="minorHAnsi" w:cstheme="minorHAnsi"/>
                <w:sz w:val="22"/>
                <w:szCs w:val="22"/>
              </w:rPr>
              <w:t>induction</w:t>
            </w:r>
            <w:r w:rsidR="001D41AB">
              <w:rPr>
                <w:rFonts w:asciiTheme="minorHAnsi" w:hAnsiTheme="minorHAnsi" w:cstheme="minorHAnsi"/>
                <w:sz w:val="22"/>
                <w:szCs w:val="22"/>
              </w:rPr>
              <w:t xml:space="preserve"> meaning that these periods of </w:t>
            </w:r>
            <w:r w:rsidR="00B73CC3">
              <w:rPr>
                <w:rFonts w:asciiTheme="minorHAnsi" w:hAnsiTheme="minorHAnsi" w:cstheme="minorHAnsi"/>
                <w:sz w:val="22"/>
                <w:szCs w:val="22"/>
              </w:rPr>
              <w:t xml:space="preserve">employment </w:t>
            </w:r>
            <w:r w:rsidR="001D41AB">
              <w:rPr>
                <w:rFonts w:asciiTheme="minorHAnsi" w:hAnsiTheme="minorHAnsi" w:cstheme="minorHAnsi"/>
                <w:sz w:val="22"/>
                <w:szCs w:val="22"/>
              </w:rPr>
              <w:t>could not count towards their induction</w:t>
            </w:r>
            <w:r w:rsidR="002C7DA2" w:rsidRPr="001B33D4">
              <w:rPr>
                <w:rFonts w:asciiTheme="minorHAnsi" w:hAnsiTheme="minorHAnsi" w:cstheme="minorHAnsi"/>
                <w:sz w:val="22"/>
                <w:szCs w:val="22"/>
              </w:rPr>
              <w:t>.</w:t>
            </w:r>
            <w:r w:rsidR="003D0A38" w:rsidRPr="002C7DA2">
              <w:rPr>
                <w:rFonts w:asciiTheme="minorHAnsi" w:hAnsiTheme="minorHAnsi" w:cstheme="minorHAnsi"/>
                <w:sz w:val="22"/>
                <w:szCs w:val="22"/>
              </w:rPr>
              <w:t xml:space="preserve"> </w:t>
            </w:r>
            <w:r w:rsidR="002C7DA2" w:rsidRPr="001B33D4">
              <w:rPr>
                <w:rFonts w:asciiTheme="minorHAnsi" w:hAnsiTheme="minorHAnsi" w:cstheme="minorHAnsi"/>
                <w:sz w:val="22"/>
                <w:szCs w:val="22"/>
              </w:rPr>
              <w:t xml:space="preserve"> </w:t>
            </w:r>
            <w:r w:rsidR="003D0A38" w:rsidRPr="002C7DA2">
              <w:rPr>
                <w:rFonts w:asciiTheme="minorHAnsi" w:hAnsiTheme="minorHAnsi" w:cstheme="minorHAnsi"/>
                <w:sz w:val="22"/>
                <w:szCs w:val="22"/>
              </w:rPr>
              <w:t>The Council would not support flexibility or discretion being applied to circumnavigate the legal requirement to be registered and would ask the Welsh Government to give consideration to this</w:t>
            </w:r>
            <w:r w:rsidR="002C7DA2" w:rsidRPr="001B33D4">
              <w:rPr>
                <w:rFonts w:asciiTheme="minorHAnsi" w:hAnsiTheme="minorHAnsi" w:cstheme="minorHAnsi"/>
                <w:sz w:val="22"/>
                <w:szCs w:val="22"/>
              </w:rPr>
              <w:t xml:space="preserve"> matter</w:t>
            </w:r>
            <w:r w:rsidR="003D0A38" w:rsidRPr="002C7DA2">
              <w:rPr>
                <w:rFonts w:asciiTheme="minorHAnsi" w:hAnsiTheme="minorHAnsi" w:cstheme="minorHAnsi"/>
                <w:sz w:val="22"/>
                <w:szCs w:val="22"/>
              </w:rPr>
              <w:t>.</w:t>
            </w:r>
          </w:p>
          <w:p w14:paraId="0D0FD2C2" w14:textId="77777777" w:rsidR="00553F43" w:rsidRDefault="00553F43" w:rsidP="00E844F4">
            <w:pPr>
              <w:rPr>
                <w:rFonts w:asciiTheme="minorHAnsi" w:hAnsiTheme="minorHAnsi" w:cstheme="minorHAnsi"/>
                <w:sz w:val="22"/>
                <w:szCs w:val="22"/>
              </w:rPr>
            </w:pPr>
          </w:p>
          <w:p w14:paraId="33150371" w14:textId="4F06BDDA" w:rsidR="00290949" w:rsidRDefault="008F18F9" w:rsidP="00E844F4">
            <w:pPr>
              <w:rPr>
                <w:rFonts w:asciiTheme="minorHAnsi" w:hAnsiTheme="minorHAnsi" w:cstheme="minorHAnsi"/>
                <w:sz w:val="22"/>
                <w:szCs w:val="22"/>
              </w:rPr>
            </w:pPr>
            <w:r w:rsidRPr="00924347">
              <w:rPr>
                <w:rFonts w:asciiTheme="minorHAnsi" w:hAnsiTheme="minorHAnsi" w:cstheme="minorHAnsi"/>
                <w:sz w:val="22"/>
                <w:szCs w:val="22"/>
              </w:rPr>
              <w:t xml:space="preserve">As the statutory induction programme is not only to ensure that those new to the profession meet the required standard but also to ensure that they receive a programme of support as new entrants, the Council would </w:t>
            </w:r>
            <w:r w:rsidR="00924347" w:rsidRPr="00924347">
              <w:rPr>
                <w:rFonts w:asciiTheme="minorHAnsi" w:hAnsiTheme="minorHAnsi" w:cstheme="minorHAnsi"/>
                <w:sz w:val="22"/>
                <w:szCs w:val="22"/>
              </w:rPr>
              <w:t xml:space="preserve">ask the Welsh Government to </w:t>
            </w:r>
            <w:r w:rsidR="003A4B95" w:rsidRPr="00924347">
              <w:rPr>
                <w:rFonts w:asciiTheme="minorHAnsi" w:hAnsiTheme="minorHAnsi" w:cstheme="minorHAnsi"/>
                <w:sz w:val="22"/>
                <w:szCs w:val="22"/>
              </w:rPr>
              <w:t xml:space="preserve">develop and </w:t>
            </w:r>
            <w:r w:rsidRPr="00924347">
              <w:rPr>
                <w:rFonts w:asciiTheme="minorHAnsi" w:hAnsiTheme="minorHAnsi" w:cstheme="minorHAnsi"/>
                <w:sz w:val="22"/>
                <w:szCs w:val="22"/>
              </w:rPr>
              <w:t>issu</w:t>
            </w:r>
            <w:r w:rsidR="003A4B95" w:rsidRPr="00924347">
              <w:rPr>
                <w:rFonts w:asciiTheme="minorHAnsi" w:hAnsiTheme="minorHAnsi" w:cstheme="minorHAnsi"/>
                <w:sz w:val="22"/>
                <w:szCs w:val="22"/>
              </w:rPr>
              <w:t xml:space="preserve">e </w:t>
            </w:r>
            <w:r w:rsidRPr="00924347">
              <w:rPr>
                <w:rFonts w:asciiTheme="minorHAnsi" w:hAnsiTheme="minorHAnsi" w:cstheme="minorHAnsi"/>
                <w:sz w:val="22"/>
                <w:szCs w:val="22"/>
              </w:rPr>
              <w:t>c</w:t>
            </w:r>
            <w:r w:rsidR="00010A13" w:rsidRPr="00924347">
              <w:rPr>
                <w:rFonts w:asciiTheme="minorHAnsi" w:hAnsiTheme="minorHAnsi" w:cstheme="minorHAnsi"/>
                <w:sz w:val="22"/>
                <w:szCs w:val="22"/>
              </w:rPr>
              <w:t>lear guidance and messaging</w:t>
            </w:r>
            <w:r w:rsidR="00924347">
              <w:rPr>
                <w:rFonts w:asciiTheme="minorHAnsi" w:hAnsiTheme="minorHAnsi" w:cstheme="minorHAnsi"/>
                <w:sz w:val="22"/>
                <w:szCs w:val="22"/>
              </w:rPr>
              <w:t xml:space="preserve"> on this topic</w:t>
            </w:r>
            <w:r w:rsidR="00010A13" w:rsidRPr="00924347">
              <w:rPr>
                <w:rFonts w:asciiTheme="minorHAnsi" w:hAnsiTheme="minorHAnsi" w:cstheme="minorHAnsi"/>
                <w:sz w:val="22"/>
                <w:szCs w:val="22"/>
              </w:rPr>
              <w:t xml:space="preserve"> for </w:t>
            </w:r>
            <w:r w:rsidRPr="00924347">
              <w:rPr>
                <w:rFonts w:asciiTheme="minorHAnsi" w:hAnsiTheme="minorHAnsi" w:cstheme="minorHAnsi"/>
                <w:sz w:val="22"/>
                <w:szCs w:val="22"/>
              </w:rPr>
              <w:t>NQTs and those applying discretion</w:t>
            </w:r>
            <w:r w:rsidR="00DA5934" w:rsidRPr="00924347">
              <w:rPr>
                <w:rFonts w:asciiTheme="minorHAnsi" w:hAnsiTheme="minorHAnsi" w:cstheme="minorHAnsi"/>
                <w:sz w:val="22"/>
                <w:szCs w:val="22"/>
              </w:rPr>
              <w:t xml:space="preserve"> or flexibility</w:t>
            </w:r>
            <w:r w:rsidRPr="00924347">
              <w:rPr>
                <w:rFonts w:asciiTheme="minorHAnsi" w:hAnsiTheme="minorHAnsi" w:cstheme="minorHAnsi"/>
                <w:sz w:val="22"/>
                <w:szCs w:val="22"/>
              </w:rPr>
              <w:t>.</w:t>
            </w:r>
          </w:p>
          <w:p w14:paraId="394223B6" w14:textId="38F41ED7" w:rsidR="00C14583" w:rsidRPr="008F3E2F" w:rsidRDefault="00C14583" w:rsidP="00C93918">
            <w:pPr>
              <w:rPr>
                <w:rFonts w:asciiTheme="minorHAnsi" w:hAnsiTheme="minorHAnsi" w:cstheme="minorHAnsi"/>
                <w:sz w:val="22"/>
                <w:szCs w:val="22"/>
              </w:rPr>
            </w:pPr>
          </w:p>
        </w:tc>
      </w:tr>
    </w:tbl>
    <w:p w14:paraId="53850247" w14:textId="57A4FBEF" w:rsidR="005B6BA2" w:rsidRPr="00A1071D" w:rsidRDefault="005B6BA2" w:rsidP="005B6BA2"/>
    <w:p w14:paraId="30B54485" w14:textId="77777777" w:rsidR="005B6BA2" w:rsidRPr="00A1071D" w:rsidRDefault="005B6BA2" w:rsidP="005B6BA2"/>
    <w:p w14:paraId="35127D48" w14:textId="77777777" w:rsidR="005B6BA2" w:rsidRPr="00A1071D" w:rsidRDefault="005B6BA2" w:rsidP="005B6BA2">
      <w:r w:rsidRPr="00A1071D">
        <w:rPr>
          <w:b/>
        </w:rPr>
        <w:t xml:space="preserve">Question 2 – </w:t>
      </w:r>
      <w:r w:rsidRPr="00A1071D">
        <w:t xml:space="preserve">Should a nominal minimum induction period of one term (or equivalent) be introduced to allow NQTs who demonstrate effective practice and meet the professional standards to successfully complete induction? </w:t>
      </w:r>
      <w:r w:rsidRPr="00B70E87">
        <w:rPr>
          <w:b/>
        </w:rPr>
        <w:t>(</w:t>
      </w:r>
      <w:r w:rsidRPr="00A1071D">
        <w:rPr>
          <w:b/>
        </w:rPr>
        <w:t>No NQT would be expected to complete induction in the minimum time.</w:t>
      </w:r>
      <w:r>
        <w:rPr>
          <w:b/>
        </w:rPr>
        <w:t>)</w:t>
      </w:r>
      <w:r w:rsidRPr="00A1071D">
        <w:rPr>
          <w:b/>
        </w:rPr>
        <w:t xml:space="preserve"> </w:t>
      </w:r>
    </w:p>
    <w:p w14:paraId="215CFA44"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5"/>
        <w:gridCol w:w="527"/>
      </w:tblGrid>
      <w:tr w:rsidR="005B6BA2" w:rsidRPr="00A1071D" w14:paraId="56C6109F" w14:textId="77777777" w:rsidTr="00E122D9">
        <w:trPr>
          <w:trHeight w:val="312"/>
        </w:trPr>
        <w:tc>
          <w:tcPr>
            <w:tcW w:w="2722" w:type="dxa"/>
          </w:tcPr>
          <w:p w14:paraId="06F9C4A5" w14:textId="77777777" w:rsidR="005B6BA2" w:rsidRPr="00A1071D" w:rsidRDefault="005B6BA2" w:rsidP="00E122D9">
            <w:pPr>
              <w:jc w:val="center"/>
              <w:rPr>
                <w:b/>
              </w:rPr>
            </w:pPr>
            <w:r w:rsidRPr="00A1071D">
              <w:rPr>
                <w:b/>
              </w:rPr>
              <w:t>Agree</w:t>
            </w:r>
          </w:p>
        </w:tc>
        <w:tc>
          <w:tcPr>
            <w:tcW w:w="524" w:type="dxa"/>
          </w:tcPr>
          <w:p w14:paraId="36F99B6C" w14:textId="77777777" w:rsidR="005B6BA2" w:rsidRPr="00A1071D" w:rsidRDefault="00A627DE" w:rsidP="00E122D9">
            <w:pPr>
              <w:jc w:val="center"/>
              <w:rPr>
                <w:b/>
              </w:rPr>
            </w:pPr>
            <w:sdt>
              <w:sdtPr>
                <w:rPr>
                  <w:b/>
                </w:rPr>
                <w:id w:val="1878814668"/>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p>
        </w:tc>
        <w:tc>
          <w:tcPr>
            <w:tcW w:w="2805" w:type="dxa"/>
          </w:tcPr>
          <w:p w14:paraId="20CC61E4" w14:textId="77777777" w:rsidR="005B6BA2" w:rsidRPr="00A1071D" w:rsidRDefault="005B6BA2" w:rsidP="00E122D9">
            <w:pPr>
              <w:jc w:val="center"/>
              <w:rPr>
                <w:b/>
              </w:rPr>
            </w:pPr>
            <w:r w:rsidRPr="00A1071D">
              <w:rPr>
                <w:b/>
              </w:rPr>
              <w:t>Disagree</w:t>
            </w:r>
          </w:p>
        </w:tc>
        <w:tc>
          <w:tcPr>
            <w:tcW w:w="458" w:type="dxa"/>
          </w:tcPr>
          <w:p w14:paraId="5BD431A2" w14:textId="77777777" w:rsidR="005B6BA2" w:rsidRPr="00A1071D" w:rsidRDefault="00A627DE" w:rsidP="00E122D9">
            <w:pPr>
              <w:jc w:val="center"/>
              <w:rPr>
                <w:b/>
              </w:rPr>
            </w:pPr>
            <w:sdt>
              <w:sdtPr>
                <w:rPr>
                  <w:b/>
                </w:rPr>
                <w:id w:val="1046412775"/>
                <w14:checkbox>
                  <w14:checked w14:val="1"/>
                  <w14:checkedState w14:val="00FC" w14:font="Wingdings"/>
                  <w14:uncheckedState w14:val="2610" w14:font="MS Gothic"/>
                </w14:checkbox>
              </w:sdtPr>
              <w:sdtEndPr/>
              <w:sdtContent>
                <w:r w:rsidR="00064E68">
                  <w:rPr>
                    <w:b/>
                  </w:rPr>
                  <w:sym w:font="Wingdings" w:char="F0FC"/>
                </w:r>
              </w:sdtContent>
            </w:sdt>
          </w:p>
        </w:tc>
        <w:tc>
          <w:tcPr>
            <w:tcW w:w="2735" w:type="dxa"/>
          </w:tcPr>
          <w:p w14:paraId="7680EA77" w14:textId="77777777" w:rsidR="005B6BA2" w:rsidRPr="00A1071D" w:rsidRDefault="005B6BA2" w:rsidP="00E122D9">
            <w:pPr>
              <w:jc w:val="center"/>
              <w:rPr>
                <w:b/>
              </w:rPr>
            </w:pPr>
            <w:r w:rsidRPr="00A1071D">
              <w:rPr>
                <w:b/>
              </w:rPr>
              <w:t>Neither agree nor disagree</w:t>
            </w:r>
          </w:p>
        </w:tc>
        <w:tc>
          <w:tcPr>
            <w:tcW w:w="527" w:type="dxa"/>
          </w:tcPr>
          <w:p w14:paraId="4AAFD689" w14:textId="77777777" w:rsidR="005B6BA2" w:rsidRPr="00A1071D" w:rsidRDefault="00A627DE" w:rsidP="00E122D9">
            <w:pPr>
              <w:rPr>
                <w:b/>
              </w:rPr>
            </w:pPr>
            <w:sdt>
              <w:sdtPr>
                <w:rPr>
                  <w:b/>
                </w:rPr>
                <w:id w:val="-123778559"/>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r w:rsidR="005B6BA2" w:rsidRPr="00A1071D" w:rsidDel="002F17EA">
              <w:rPr>
                <w:b/>
              </w:rPr>
              <w:t xml:space="preserve"> </w:t>
            </w:r>
          </w:p>
        </w:tc>
      </w:tr>
    </w:tbl>
    <w:p w14:paraId="07788F36" w14:textId="77777777" w:rsidR="005B6BA2" w:rsidRPr="00A1071D" w:rsidRDefault="005B6BA2" w:rsidP="005B6BA2">
      <w:pPr>
        <w:pStyle w:val="ListParagraph"/>
        <w:ind w:left="1440"/>
      </w:pPr>
    </w:p>
    <w:p w14:paraId="371AD03A" w14:textId="77777777" w:rsidR="005B6BA2" w:rsidRPr="00A1071D" w:rsidRDefault="005B6BA2" w:rsidP="005B6BA2">
      <w:r w:rsidRPr="004E5492">
        <w:rPr>
          <w:b/>
        </w:rPr>
        <w:t>Supporting comments</w:t>
      </w:r>
    </w:p>
    <w:p w14:paraId="1AB31119" w14:textId="77777777" w:rsidR="005B6BA2" w:rsidRPr="00A1071D" w:rsidRDefault="005B6BA2" w:rsidP="005B6BA2">
      <w:pPr>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71DAB184" w14:textId="77777777" w:rsidTr="00E122D9">
        <w:tc>
          <w:tcPr>
            <w:tcW w:w="9242" w:type="dxa"/>
          </w:tcPr>
          <w:p w14:paraId="62A39F42" w14:textId="6B5D3FB9" w:rsidR="007508C3" w:rsidRDefault="00FB4AE0" w:rsidP="00E122D9">
            <w:pPr>
              <w:rPr>
                <w:rFonts w:asciiTheme="minorHAnsi" w:hAnsiTheme="minorHAnsi" w:cstheme="minorHAnsi"/>
                <w:sz w:val="22"/>
                <w:szCs w:val="22"/>
              </w:rPr>
            </w:pPr>
            <w:r>
              <w:rPr>
                <w:rFonts w:asciiTheme="minorHAnsi" w:hAnsiTheme="minorHAnsi" w:cstheme="minorHAnsi"/>
                <w:sz w:val="22"/>
                <w:szCs w:val="22"/>
              </w:rPr>
              <w:t>T</w:t>
            </w:r>
            <w:r w:rsidR="00846434">
              <w:rPr>
                <w:rFonts w:asciiTheme="minorHAnsi" w:hAnsiTheme="minorHAnsi" w:cstheme="minorHAnsi"/>
                <w:sz w:val="22"/>
                <w:szCs w:val="22"/>
              </w:rPr>
              <w:t>he Council does not support the recommendation to introduce a nominal induction period of one term or equivalent</w:t>
            </w:r>
            <w:r>
              <w:rPr>
                <w:rFonts w:asciiTheme="minorHAnsi" w:hAnsiTheme="minorHAnsi" w:cstheme="minorHAnsi"/>
                <w:sz w:val="22"/>
                <w:szCs w:val="22"/>
              </w:rPr>
              <w:t>.</w:t>
            </w:r>
          </w:p>
          <w:p w14:paraId="3A218324" w14:textId="3BB12C60" w:rsidR="00E05E9A" w:rsidRDefault="00E05E9A" w:rsidP="00E122D9">
            <w:pPr>
              <w:rPr>
                <w:rFonts w:asciiTheme="minorHAnsi" w:hAnsiTheme="minorHAnsi" w:cstheme="minorHAnsi"/>
                <w:sz w:val="22"/>
                <w:szCs w:val="22"/>
              </w:rPr>
            </w:pPr>
          </w:p>
          <w:p w14:paraId="7B67BA5C" w14:textId="2F0CCA7A" w:rsidR="005F23E7" w:rsidRDefault="005F23E7" w:rsidP="005F23E7">
            <w:pPr>
              <w:rPr>
                <w:rFonts w:asciiTheme="minorHAnsi" w:hAnsiTheme="minorHAnsi" w:cstheme="minorHAnsi"/>
                <w:sz w:val="22"/>
                <w:szCs w:val="22"/>
              </w:rPr>
            </w:pPr>
            <w:r>
              <w:rPr>
                <w:rFonts w:asciiTheme="minorHAnsi" w:hAnsiTheme="minorHAnsi" w:cstheme="minorHAnsi"/>
                <w:sz w:val="22"/>
                <w:szCs w:val="22"/>
              </w:rPr>
              <w:t>In response to</w:t>
            </w:r>
            <w:r w:rsidR="00661D50">
              <w:rPr>
                <w:rFonts w:asciiTheme="minorHAnsi" w:hAnsiTheme="minorHAnsi" w:cstheme="minorHAnsi"/>
                <w:sz w:val="22"/>
                <w:szCs w:val="22"/>
              </w:rPr>
              <w:t xml:space="preserve"> the</w:t>
            </w:r>
            <w:r>
              <w:rPr>
                <w:rFonts w:asciiTheme="minorHAnsi" w:hAnsiTheme="minorHAnsi" w:cstheme="minorHAnsi"/>
                <w:sz w:val="22"/>
                <w:szCs w:val="22"/>
              </w:rPr>
              <w:t xml:space="preserve"> Coronavirus pandemic Welsh Government introduced temporary induction regulations for the period 15 July 2020 to 31 August 2021 which allowed NQTs to complete induction in less than 380 sessions.</w:t>
            </w:r>
          </w:p>
          <w:p w14:paraId="55655E2C" w14:textId="77777777" w:rsidR="005F23E7" w:rsidRDefault="005F23E7" w:rsidP="005F23E7">
            <w:pPr>
              <w:rPr>
                <w:rFonts w:asciiTheme="minorHAnsi" w:hAnsiTheme="minorHAnsi" w:cstheme="minorHAnsi"/>
                <w:sz w:val="22"/>
                <w:szCs w:val="22"/>
              </w:rPr>
            </w:pPr>
          </w:p>
          <w:p w14:paraId="170023BD" w14:textId="58CB8DA7" w:rsidR="005F23E7" w:rsidRDefault="005F23E7" w:rsidP="005F23E7">
            <w:pPr>
              <w:rPr>
                <w:rFonts w:asciiTheme="minorHAnsi" w:hAnsiTheme="minorHAnsi" w:cstheme="minorHAnsi"/>
                <w:sz w:val="22"/>
                <w:szCs w:val="22"/>
              </w:rPr>
            </w:pPr>
            <w:r>
              <w:rPr>
                <w:rFonts w:asciiTheme="minorHAnsi" w:hAnsiTheme="minorHAnsi" w:cstheme="minorHAnsi"/>
                <w:sz w:val="22"/>
                <w:szCs w:val="22"/>
              </w:rPr>
              <w:t>During this period 1,789 NQTs successfully completed induction in Wales. Of this number 586 completed induction in less than 380 sessions (this includes any periods of absence recorded by the NQT during the induction period). Of those who completed induction in less than 380 sessions, 2.89% completed in 150 sessions or less, 14.16% completed between 151 and 250 sessions and 83.45% completed between 251 and 379 sessions.</w:t>
            </w:r>
          </w:p>
          <w:p w14:paraId="14061683" w14:textId="77777777" w:rsidR="005F23E7" w:rsidRDefault="005F23E7" w:rsidP="005F23E7">
            <w:pPr>
              <w:rPr>
                <w:rFonts w:asciiTheme="minorHAnsi" w:hAnsiTheme="minorHAnsi" w:cstheme="minorHAnsi"/>
                <w:sz w:val="22"/>
                <w:szCs w:val="22"/>
              </w:rPr>
            </w:pPr>
          </w:p>
          <w:p w14:paraId="5491F2C6" w14:textId="24FFAA55" w:rsidR="00DD76CA" w:rsidRDefault="005F23E7" w:rsidP="00E122D9">
            <w:pPr>
              <w:rPr>
                <w:rFonts w:asciiTheme="minorHAnsi" w:hAnsiTheme="minorHAnsi" w:cstheme="minorHAnsi"/>
                <w:sz w:val="22"/>
                <w:szCs w:val="22"/>
              </w:rPr>
            </w:pPr>
            <w:r>
              <w:rPr>
                <w:rFonts w:asciiTheme="minorHAnsi" w:hAnsiTheme="minorHAnsi" w:cstheme="minorHAnsi"/>
                <w:sz w:val="22"/>
                <w:szCs w:val="22"/>
              </w:rPr>
              <w:t xml:space="preserve">The Council is of the view that given that so few NQTs completed induction in less than 150 sessions even during these exceptional circumstances and </w:t>
            </w:r>
            <w:r w:rsidR="00F70B2F">
              <w:rPr>
                <w:rFonts w:asciiTheme="minorHAnsi" w:hAnsiTheme="minorHAnsi" w:cstheme="minorHAnsi"/>
                <w:sz w:val="22"/>
                <w:szCs w:val="22"/>
              </w:rPr>
              <w:t>that it is</w:t>
            </w:r>
            <w:r>
              <w:rPr>
                <w:rFonts w:asciiTheme="minorHAnsi" w:hAnsiTheme="minorHAnsi" w:cstheme="minorHAnsi"/>
                <w:sz w:val="22"/>
                <w:szCs w:val="22"/>
              </w:rPr>
              <w:t xml:space="preserve"> an expectation that </w:t>
            </w:r>
            <w:r w:rsidR="00F70B2F">
              <w:rPr>
                <w:rFonts w:asciiTheme="minorHAnsi" w:hAnsiTheme="minorHAnsi" w:cstheme="minorHAnsi"/>
                <w:sz w:val="22"/>
                <w:szCs w:val="22"/>
              </w:rPr>
              <w:t>no</w:t>
            </w:r>
            <w:r>
              <w:rPr>
                <w:rFonts w:asciiTheme="minorHAnsi" w:hAnsiTheme="minorHAnsi" w:cstheme="minorHAnsi"/>
                <w:sz w:val="22"/>
                <w:szCs w:val="22"/>
              </w:rPr>
              <w:t xml:space="preserve"> NQT would complete in the minimum time</w:t>
            </w:r>
            <w:r w:rsidR="00F70B2F">
              <w:rPr>
                <w:rFonts w:asciiTheme="minorHAnsi" w:hAnsiTheme="minorHAnsi" w:cstheme="minorHAnsi"/>
                <w:sz w:val="22"/>
                <w:szCs w:val="22"/>
              </w:rPr>
              <w:t xml:space="preserve"> that</w:t>
            </w:r>
            <w:r>
              <w:rPr>
                <w:rFonts w:asciiTheme="minorHAnsi" w:hAnsiTheme="minorHAnsi" w:cstheme="minorHAnsi"/>
                <w:sz w:val="22"/>
                <w:szCs w:val="22"/>
              </w:rPr>
              <w:t xml:space="preserve"> this level of flexibility is not required, and does not add any value to th</w:t>
            </w:r>
            <w:r w:rsidR="00DD76CA">
              <w:rPr>
                <w:rFonts w:asciiTheme="minorHAnsi" w:hAnsiTheme="minorHAnsi" w:cstheme="minorHAnsi"/>
                <w:sz w:val="22"/>
                <w:szCs w:val="22"/>
              </w:rPr>
              <w:t>e induction programme in Wales.</w:t>
            </w:r>
          </w:p>
          <w:p w14:paraId="7E875FA1" w14:textId="77777777" w:rsidR="00DD76CA" w:rsidRDefault="00DD76CA" w:rsidP="00E122D9">
            <w:pPr>
              <w:rPr>
                <w:rFonts w:asciiTheme="minorHAnsi" w:hAnsiTheme="minorHAnsi" w:cstheme="minorHAnsi"/>
                <w:sz w:val="22"/>
                <w:szCs w:val="22"/>
              </w:rPr>
            </w:pPr>
          </w:p>
          <w:p w14:paraId="789CA4C3" w14:textId="4ECB2FC7" w:rsidR="009D5BA4" w:rsidRDefault="002026A8" w:rsidP="00E122D9">
            <w:pPr>
              <w:rPr>
                <w:rFonts w:asciiTheme="minorHAnsi" w:hAnsiTheme="minorHAnsi" w:cstheme="minorHAnsi"/>
                <w:sz w:val="22"/>
                <w:szCs w:val="22"/>
              </w:rPr>
            </w:pPr>
            <w:r>
              <w:rPr>
                <w:rFonts w:asciiTheme="minorHAnsi" w:hAnsiTheme="minorHAnsi" w:cstheme="minorHAnsi"/>
                <w:sz w:val="22"/>
                <w:szCs w:val="22"/>
              </w:rPr>
              <w:t>Indeed, t</w:t>
            </w:r>
            <w:r w:rsidR="00DD76CA">
              <w:rPr>
                <w:rFonts w:asciiTheme="minorHAnsi" w:hAnsiTheme="minorHAnsi" w:cstheme="minorHAnsi"/>
                <w:sz w:val="22"/>
                <w:szCs w:val="22"/>
              </w:rPr>
              <w:t>he Council would also invite the Welsh Government to</w:t>
            </w:r>
            <w:r>
              <w:rPr>
                <w:rFonts w:asciiTheme="minorHAnsi" w:hAnsiTheme="minorHAnsi" w:cstheme="minorHAnsi"/>
                <w:sz w:val="22"/>
                <w:szCs w:val="22"/>
              </w:rPr>
              <w:t xml:space="preserve"> consider</w:t>
            </w:r>
            <w:r w:rsidR="00DD76CA">
              <w:rPr>
                <w:rFonts w:asciiTheme="minorHAnsi" w:hAnsiTheme="minorHAnsi" w:cstheme="minorHAnsi"/>
                <w:sz w:val="22"/>
                <w:szCs w:val="22"/>
              </w:rPr>
              <w:t xml:space="preserve"> potential unintended consequences of </w:t>
            </w:r>
            <w:r>
              <w:rPr>
                <w:rFonts w:asciiTheme="minorHAnsi" w:hAnsiTheme="minorHAnsi" w:cstheme="minorHAnsi"/>
                <w:sz w:val="22"/>
                <w:szCs w:val="22"/>
              </w:rPr>
              <w:t xml:space="preserve">this </w:t>
            </w:r>
            <w:r w:rsidR="00FF7B12">
              <w:rPr>
                <w:rFonts w:asciiTheme="minorHAnsi" w:hAnsiTheme="minorHAnsi" w:cstheme="minorHAnsi"/>
                <w:sz w:val="22"/>
                <w:szCs w:val="22"/>
              </w:rPr>
              <w:t>proposal</w:t>
            </w:r>
            <w:r w:rsidR="00FB4AE0">
              <w:rPr>
                <w:rFonts w:asciiTheme="minorHAnsi" w:hAnsiTheme="minorHAnsi" w:cstheme="minorHAnsi"/>
                <w:sz w:val="22"/>
                <w:szCs w:val="22"/>
              </w:rPr>
              <w:t>,</w:t>
            </w:r>
            <w:r w:rsidR="00DD76CA">
              <w:rPr>
                <w:rFonts w:asciiTheme="minorHAnsi" w:hAnsiTheme="minorHAnsi" w:cstheme="minorHAnsi"/>
                <w:sz w:val="22"/>
                <w:szCs w:val="22"/>
              </w:rPr>
              <w:t xml:space="preserve"> such as additional pressure on </w:t>
            </w:r>
            <w:r w:rsidR="005F23E7">
              <w:rPr>
                <w:rFonts w:asciiTheme="minorHAnsi" w:hAnsiTheme="minorHAnsi" w:cstheme="minorHAnsi"/>
                <w:sz w:val="22"/>
                <w:szCs w:val="22"/>
              </w:rPr>
              <w:t xml:space="preserve">NQTs </w:t>
            </w:r>
            <w:r w:rsidR="00DD76CA">
              <w:rPr>
                <w:rFonts w:asciiTheme="minorHAnsi" w:hAnsiTheme="minorHAnsi" w:cstheme="minorHAnsi"/>
                <w:sz w:val="22"/>
                <w:szCs w:val="22"/>
              </w:rPr>
              <w:t xml:space="preserve">to complete </w:t>
            </w:r>
            <w:r w:rsidR="005F23E7">
              <w:rPr>
                <w:rFonts w:asciiTheme="minorHAnsi" w:hAnsiTheme="minorHAnsi" w:cstheme="minorHAnsi"/>
                <w:sz w:val="22"/>
                <w:szCs w:val="22"/>
              </w:rPr>
              <w:t xml:space="preserve">induction </w:t>
            </w:r>
            <w:r w:rsidR="00DD76CA">
              <w:rPr>
                <w:rFonts w:asciiTheme="minorHAnsi" w:hAnsiTheme="minorHAnsi" w:cstheme="minorHAnsi"/>
                <w:sz w:val="22"/>
                <w:szCs w:val="22"/>
              </w:rPr>
              <w:t>by</w:t>
            </w:r>
            <w:r w:rsidR="005F23E7">
              <w:rPr>
                <w:rFonts w:asciiTheme="minorHAnsi" w:hAnsiTheme="minorHAnsi" w:cstheme="minorHAnsi"/>
                <w:sz w:val="22"/>
                <w:szCs w:val="22"/>
              </w:rPr>
              <w:t xml:space="preserve"> the minimum period</w:t>
            </w:r>
            <w:r w:rsidR="007328EA">
              <w:rPr>
                <w:rFonts w:asciiTheme="minorHAnsi" w:hAnsiTheme="minorHAnsi" w:cstheme="minorHAnsi"/>
                <w:sz w:val="22"/>
                <w:szCs w:val="22"/>
              </w:rPr>
              <w:t xml:space="preserve">, </w:t>
            </w:r>
            <w:r w:rsidR="00DD76CA">
              <w:rPr>
                <w:rFonts w:asciiTheme="minorHAnsi" w:hAnsiTheme="minorHAnsi" w:cstheme="minorHAnsi"/>
                <w:sz w:val="22"/>
                <w:szCs w:val="22"/>
              </w:rPr>
              <w:t>the minimum period becoming a target</w:t>
            </w:r>
            <w:r w:rsidR="007328EA">
              <w:rPr>
                <w:rFonts w:asciiTheme="minorHAnsi" w:hAnsiTheme="minorHAnsi" w:cstheme="minorHAnsi"/>
                <w:sz w:val="22"/>
                <w:szCs w:val="22"/>
              </w:rPr>
              <w:t xml:space="preserve"> for NQTs and decision makers, the NQT not receiving an equitable experience in terms of the programme of support.</w:t>
            </w:r>
            <w:r w:rsidR="00094607">
              <w:rPr>
                <w:rFonts w:asciiTheme="minorHAnsi" w:hAnsiTheme="minorHAnsi" w:cstheme="minorHAnsi"/>
                <w:sz w:val="22"/>
                <w:szCs w:val="22"/>
              </w:rPr>
              <w:t xml:space="preserve">  To add to this final point, such a substantial reduction in the length of induction could damage the quality of teaching and learning and as such have a direct impact on the reputation of the profession.  It could also lead to capability issues down the line for employers and the Council in its regulatory capacity. </w:t>
            </w:r>
          </w:p>
          <w:p w14:paraId="2C69CC98" w14:textId="71157415" w:rsidR="005B6BA2" w:rsidRPr="002F6D2F" w:rsidRDefault="005B6BA2">
            <w:pPr>
              <w:rPr>
                <w:rFonts w:asciiTheme="minorHAnsi" w:hAnsiTheme="minorHAnsi" w:cstheme="minorHAnsi"/>
                <w:sz w:val="22"/>
                <w:szCs w:val="22"/>
              </w:rPr>
            </w:pPr>
          </w:p>
        </w:tc>
      </w:tr>
    </w:tbl>
    <w:p w14:paraId="6DD90E09" w14:textId="77777777" w:rsidR="005B6BA2" w:rsidRPr="00A1071D" w:rsidRDefault="005B6BA2" w:rsidP="005B6BA2">
      <w:pPr>
        <w:rPr>
          <w:b/>
          <w:sz w:val="22"/>
          <w:szCs w:val="22"/>
        </w:rPr>
      </w:pPr>
    </w:p>
    <w:p w14:paraId="3AFC5D7D" w14:textId="77777777" w:rsidR="005B6BA2" w:rsidRPr="00A1071D" w:rsidRDefault="005B6BA2" w:rsidP="005B6BA2">
      <w:pPr>
        <w:rPr>
          <w:b/>
          <w:lang w:val="fr-FR"/>
        </w:rPr>
      </w:pPr>
    </w:p>
    <w:p w14:paraId="7E9B65BD" w14:textId="77777777" w:rsidR="005B6BA2" w:rsidRPr="00A1071D" w:rsidRDefault="005B6BA2" w:rsidP="005B6BA2">
      <w:r w:rsidRPr="00A1071D">
        <w:rPr>
          <w:b/>
          <w:lang w:val="fr-FR"/>
        </w:rPr>
        <w:t>Question 3</w:t>
      </w:r>
      <w:r w:rsidRPr="00A1071D">
        <w:rPr>
          <w:lang w:val="fr-FR"/>
        </w:rPr>
        <w:t xml:space="preserve"> </w:t>
      </w:r>
      <w:r w:rsidRPr="00A1071D">
        <w:t>–</w:t>
      </w:r>
      <w:r>
        <w:t>From September 2023, s</w:t>
      </w:r>
      <w:r w:rsidRPr="00A1071D">
        <w:t>hould a</w:t>
      </w:r>
      <w:proofErr w:type="spellStart"/>
      <w:r w:rsidRPr="00A1071D">
        <w:rPr>
          <w:lang w:val="fr-FR"/>
        </w:rPr>
        <w:t>ll</w:t>
      </w:r>
      <w:proofErr w:type="spellEnd"/>
      <w:r w:rsidRPr="00A1071D">
        <w:rPr>
          <w:lang w:val="fr-FR"/>
        </w:rPr>
        <w:t xml:space="preserve"> </w:t>
      </w:r>
      <w:proofErr w:type="spellStart"/>
      <w:r w:rsidRPr="00A1071D">
        <w:rPr>
          <w:lang w:val="fr-FR"/>
        </w:rPr>
        <w:t>NQTs</w:t>
      </w:r>
      <w:proofErr w:type="spellEnd"/>
      <w:r w:rsidRPr="00A1071D">
        <w:rPr>
          <w:lang w:val="fr-FR"/>
        </w:rPr>
        <w:t xml:space="preserve"> </w:t>
      </w:r>
      <w:proofErr w:type="spellStart"/>
      <w:r w:rsidRPr="00A1071D">
        <w:rPr>
          <w:lang w:val="fr-FR"/>
        </w:rPr>
        <w:t>be</w:t>
      </w:r>
      <w:proofErr w:type="spellEnd"/>
      <w:r w:rsidRPr="00A1071D">
        <w:rPr>
          <w:lang w:val="fr-FR"/>
        </w:rPr>
        <w:t xml:space="preserve"> </w:t>
      </w:r>
      <w:r w:rsidRPr="001A0807">
        <w:t>required</w:t>
      </w:r>
      <w:r w:rsidRPr="00A1071D">
        <w:rPr>
          <w:lang w:val="fr-FR"/>
        </w:rPr>
        <w:t xml:space="preserve"> to serve </w:t>
      </w:r>
      <w:proofErr w:type="spellStart"/>
      <w:r w:rsidRPr="00A1071D">
        <w:rPr>
          <w:lang w:val="fr-FR"/>
        </w:rPr>
        <w:t>a</w:t>
      </w:r>
      <w:proofErr w:type="spellEnd"/>
      <w:r w:rsidRPr="00A1071D">
        <w:rPr>
          <w:lang w:val="fr-FR"/>
        </w:rPr>
        <w:t xml:space="preserve"> </w:t>
      </w:r>
      <w:proofErr w:type="spellStart"/>
      <w:r w:rsidRPr="00A1071D">
        <w:rPr>
          <w:lang w:val="fr-FR"/>
        </w:rPr>
        <w:t>period</w:t>
      </w:r>
      <w:proofErr w:type="spellEnd"/>
      <w:r w:rsidRPr="00A1071D">
        <w:rPr>
          <w:lang w:val="fr-FR"/>
        </w:rPr>
        <w:t xml:space="preserve"> of </w:t>
      </w:r>
      <w:proofErr w:type="spellStart"/>
      <w:r w:rsidRPr="00A1071D">
        <w:rPr>
          <w:lang w:val="fr-FR"/>
        </w:rPr>
        <w:t>continuous</w:t>
      </w:r>
      <w:proofErr w:type="spellEnd"/>
      <w:r w:rsidRPr="00A1071D">
        <w:rPr>
          <w:lang w:val="fr-FR"/>
        </w:rPr>
        <w:t xml:space="preserve"> </w:t>
      </w:r>
      <w:proofErr w:type="spellStart"/>
      <w:r w:rsidRPr="00A1071D">
        <w:rPr>
          <w:lang w:val="fr-FR"/>
        </w:rPr>
        <w:t>employment</w:t>
      </w:r>
      <w:proofErr w:type="spellEnd"/>
      <w:r w:rsidRPr="00A1071D">
        <w:rPr>
          <w:lang w:val="fr-FR"/>
        </w:rPr>
        <w:t xml:space="preserve"> in one </w:t>
      </w:r>
      <w:proofErr w:type="spellStart"/>
      <w:r w:rsidRPr="00A1071D">
        <w:rPr>
          <w:lang w:val="fr-FR"/>
        </w:rPr>
        <w:t>school</w:t>
      </w:r>
      <w:proofErr w:type="spellEnd"/>
      <w:r w:rsidRPr="00A1071D">
        <w:rPr>
          <w:lang w:val="fr-FR"/>
        </w:rPr>
        <w:t xml:space="preserve"> of at least one </w:t>
      </w:r>
      <w:proofErr w:type="spellStart"/>
      <w:r w:rsidRPr="00A1071D">
        <w:rPr>
          <w:lang w:val="fr-FR"/>
        </w:rPr>
        <w:t>term</w:t>
      </w:r>
      <w:proofErr w:type="spellEnd"/>
      <w:r w:rsidRPr="00A1071D">
        <w:rPr>
          <w:lang w:val="fr-FR"/>
        </w:rPr>
        <w:t>/</w:t>
      </w:r>
      <w:proofErr w:type="spellStart"/>
      <w:r w:rsidRPr="00A1071D">
        <w:rPr>
          <w:lang w:val="fr-FR"/>
        </w:rPr>
        <w:t>two</w:t>
      </w:r>
      <w:proofErr w:type="spellEnd"/>
      <w:r w:rsidRPr="00A1071D">
        <w:rPr>
          <w:lang w:val="fr-FR"/>
        </w:rPr>
        <w:t xml:space="preserve"> </w:t>
      </w:r>
      <w:proofErr w:type="spellStart"/>
      <w:r w:rsidRPr="00A1071D">
        <w:rPr>
          <w:lang w:val="fr-FR"/>
        </w:rPr>
        <w:t>consecutive</w:t>
      </w:r>
      <w:proofErr w:type="spellEnd"/>
      <w:r w:rsidRPr="00A1071D">
        <w:rPr>
          <w:lang w:val="fr-FR"/>
        </w:rPr>
        <w:t xml:space="preserve"> </w:t>
      </w:r>
      <w:proofErr w:type="spellStart"/>
      <w:r w:rsidRPr="00A1071D">
        <w:rPr>
          <w:lang w:val="fr-FR"/>
        </w:rPr>
        <w:t>half</w:t>
      </w:r>
      <w:proofErr w:type="spellEnd"/>
      <w:r w:rsidRPr="00A1071D">
        <w:rPr>
          <w:lang w:val="fr-FR"/>
        </w:rPr>
        <w:t xml:space="preserve"> </w:t>
      </w:r>
      <w:proofErr w:type="spellStart"/>
      <w:r w:rsidRPr="00A1071D">
        <w:rPr>
          <w:lang w:val="fr-FR"/>
        </w:rPr>
        <w:t>terms</w:t>
      </w:r>
      <w:proofErr w:type="spellEnd"/>
      <w:r w:rsidRPr="00A1071D">
        <w:rPr>
          <w:lang w:val="fr-FR"/>
        </w:rPr>
        <w:t xml:space="preserve"> (or </w:t>
      </w:r>
      <w:proofErr w:type="spellStart"/>
      <w:r w:rsidRPr="00A1071D">
        <w:rPr>
          <w:lang w:val="fr-FR"/>
        </w:rPr>
        <w:t>equivalent</w:t>
      </w:r>
      <w:proofErr w:type="spellEnd"/>
      <w:r w:rsidRPr="00A1071D">
        <w:rPr>
          <w:lang w:val="fr-FR"/>
        </w:rPr>
        <w:t xml:space="preserve"> for part</w:t>
      </w:r>
      <w:r>
        <w:rPr>
          <w:lang w:val="fr-FR"/>
        </w:rPr>
        <w:t>-</w:t>
      </w:r>
      <w:r w:rsidRPr="00A1071D">
        <w:rPr>
          <w:lang w:val="fr-FR"/>
        </w:rPr>
        <w:t xml:space="preserve">time </w:t>
      </w:r>
      <w:proofErr w:type="spellStart"/>
      <w:r w:rsidRPr="00A1071D">
        <w:rPr>
          <w:lang w:val="fr-FR"/>
        </w:rPr>
        <w:t>workers</w:t>
      </w:r>
      <w:proofErr w:type="spellEnd"/>
      <w:r w:rsidRPr="00A1071D">
        <w:rPr>
          <w:lang w:val="fr-FR"/>
        </w:rPr>
        <w:t xml:space="preserve">) at </w:t>
      </w:r>
      <w:proofErr w:type="spellStart"/>
      <w:r w:rsidRPr="00A1071D">
        <w:rPr>
          <w:lang w:val="fr-FR"/>
        </w:rPr>
        <w:t>some</w:t>
      </w:r>
      <w:proofErr w:type="spellEnd"/>
      <w:r w:rsidRPr="00A1071D">
        <w:rPr>
          <w:lang w:val="fr-FR"/>
        </w:rPr>
        <w:t xml:space="preserve"> point in </w:t>
      </w:r>
      <w:proofErr w:type="spellStart"/>
      <w:r w:rsidRPr="00A1071D">
        <w:rPr>
          <w:lang w:val="fr-FR"/>
        </w:rPr>
        <w:t>their</w:t>
      </w:r>
      <w:proofErr w:type="spellEnd"/>
      <w:r w:rsidRPr="00A1071D">
        <w:rPr>
          <w:lang w:val="fr-FR"/>
        </w:rPr>
        <w:t xml:space="preserve"> induction </w:t>
      </w:r>
      <w:proofErr w:type="spellStart"/>
      <w:r w:rsidRPr="00A1071D">
        <w:rPr>
          <w:lang w:val="fr-FR"/>
        </w:rPr>
        <w:t>period</w:t>
      </w:r>
      <w:proofErr w:type="spellEnd"/>
      <w:r w:rsidRPr="00A1071D">
        <w:rPr>
          <w:lang w:val="fr-FR"/>
        </w:rPr>
        <w:t>?</w:t>
      </w:r>
    </w:p>
    <w:p w14:paraId="2A9B01FE" w14:textId="77777777" w:rsidR="005B6BA2" w:rsidRPr="00A1071D" w:rsidRDefault="005B6BA2" w:rsidP="005B6BA2">
      <w:pPr>
        <w:pStyle w:val="ListParagrap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6"/>
        <w:gridCol w:w="2804"/>
        <w:gridCol w:w="457"/>
        <w:gridCol w:w="2734"/>
        <w:gridCol w:w="528"/>
      </w:tblGrid>
      <w:tr w:rsidR="005B6BA2" w:rsidRPr="00A1071D" w14:paraId="23FA4EC5" w14:textId="77777777" w:rsidTr="00E122D9">
        <w:trPr>
          <w:trHeight w:val="312"/>
        </w:trPr>
        <w:tc>
          <w:tcPr>
            <w:tcW w:w="2802" w:type="dxa"/>
          </w:tcPr>
          <w:p w14:paraId="17A82A58" w14:textId="77777777" w:rsidR="005B6BA2" w:rsidRPr="00A1071D" w:rsidRDefault="005B6BA2" w:rsidP="00E122D9">
            <w:pPr>
              <w:pStyle w:val="BodyText3"/>
              <w:tabs>
                <w:tab w:val="right" w:pos="567"/>
              </w:tabs>
              <w:jc w:val="center"/>
              <w:rPr>
                <w:rFonts w:cs="Arial"/>
                <w:szCs w:val="24"/>
              </w:rPr>
            </w:pPr>
            <w:r w:rsidRPr="00A1071D">
              <w:rPr>
                <w:rFonts w:cs="Arial"/>
                <w:szCs w:val="24"/>
              </w:rPr>
              <w:t>Agree</w:t>
            </w:r>
          </w:p>
        </w:tc>
        <w:tc>
          <w:tcPr>
            <w:tcW w:w="529" w:type="dxa"/>
          </w:tcPr>
          <w:p w14:paraId="296D26DF" w14:textId="77777777" w:rsidR="005B6BA2" w:rsidRPr="00A1071D" w:rsidRDefault="00A627DE" w:rsidP="00E122D9">
            <w:pPr>
              <w:pStyle w:val="BodyText3"/>
              <w:tabs>
                <w:tab w:val="right" w:pos="567"/>
              </w:tabs>
              <w:rPr>
                <w:rFonts w:cs="Arial"/>
                <w:szCs w:val="24"/>
              </w:rPr>
            </w:pPr>
            <w:sdt>
              <w:sdtPr>
                <w:rPr>
                  <w:rFonts w:cs="Arial"/>
                  <w:szCs w:val="24"/>
                </w:rPr>
                <w:id w:val="338824525"/>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p>
        </w:tc>
        <w:tc>
          <w:tcPr>
            <w:tcW w:w="2873" w:type="dxa"/>
          </w:tcPr>
          <w:p w14:paraId="5B78F5A1" w14:textId="77777777" w:rsidR="005B6BA2" w:rsidRPr="00A1071D" w:rsidRDefault="005B6BA2" w:rsidP="00E122D9">
            <w:pPr>
              <w:pStyle w:val="BodyText3"/>
              <w:tabs>
                <w:tab w:val="right" w:pos="567"/>
              </w:tabs>
              <w:jc w:val="center"/>
              <w:rPr>
                <w:rFonts w:cs="Arial"/>
                <w:szCs w:val="24"/>
              </w:rPr>
            </w:pPr>
            <w:r w:rsidRPr="00A1071D">
              <w:rPr>
                <w:rFonts w:cs="Arial"/>
                <w:szCs w:val="24"/>
              </w:rPr>
              <w:t>Disagree</w:t>
            </w:r>
          </w:p>
        </w:tc>
        <w:tc>
          <w:tcPr>
            <w:tcW w:w="459" w:type="dxa"/>
          </w:tcPr>
          <w:p w14:paraId="4A73F94E" w14:textId="71BEC839" w:rsidR="005B6BA2" w:rsidRPr="00A1071D" w:rsidRDefault="00A627DE" w:rsidP="00E122D9">
            <w:pPr>
              <w:pStyle w:val="BodyText3"/>
              <w:tabs>
                <w:tab w:val="right" w:pos="567"/>
              </w:tabs>
              <w:rPr>
                <w:rFonts w:cs="Arial"/>
                <w:szCs w:val="24"/>
              </w:rPr>
            </w:pPr>
            <w:sdt>
              <w:sdtPr>
                <w:rPr>
                  <w:rFonts w:cs="Arial"/>
                  <w:szCs w:val="24"/>
                </w:rPr>
                <w:id w:val="-1978057579"/>
                <w14:checkbox>
                  <w14:checked w14:val="1"/>
                  <w14:checkedState w14:val="00FC" w14:font="Wingdings"/>
                  <w14:uncheckedState w14:val="2610" w14:font="MS Gothic"/>
                </w14:checkbox>
              </w:sdtPr>
              <w:sdtEndPr/>
              <w:sdtContent>
                <w:r w:rsidR="00CD4CD2">
                  <w:rPr>
                    <w:rFonts w:ascii="MS Gothic" w:eastAsia="MS Gothic" w:hAnsi="MS Gothic" w:cs="Arial" w:hint="eastAsia"/>
                    <w:szCs w:val="24"/>
                  </w:rPr>
                  <w:sym w:font="Wingdings" w:char="F0FC"/>
                </w:r>
              </w:sdtContent>
            </w:sdt>
            <w:r w:rsidR="005B6BA2" w:rsidRPr="00A1071D" w:rsidDel="002F17EA">
              <w:rPr>
                <w:rFonts w:cs="Arial"/>
                <w:szCs w:val="24"/>
              </w:rPr>
              <w:t xml:space="preserve"> </w:t>
            </w:r>
          </w:p>
        </w:tc>
        <w:tc>
          <w:tcPr>
            <w:tcW w:w="2801" w:type="dxa"/>
          </w:tcPr>
          <w:p w14:paraId="5E2FFAAE" w14:textId="77777777" w:rsidR="005B6BA2" w:rsidRPr="00A1071D" w:rsidRDefault="005B6BA2" w:rsidP="00E122D9">
            <w:pPr>
              <w:pStyle w:val="BodyText3"/>
              <w:tabs>
                <w:tab w:val="right" w:pos="567"/>
              </w:tabs>
              <w:jc w:val="center"/>
              <w:rPr>
                <w:rFonts w:cs="Arial"/>
                <w:szCs w:val="24"/>
              </w:rPr>
            </w:pPr>
            <w:r w:rsidRPr="00A1071D">
              <w:rPr>
                <w:rFonts w:cs="Arial"/>
                <w:szCs w:val="24"/>
              </w:rPr>
              <w:t>Neither agree nor disagree</w:t>
            </w:r>
          </w:p>
        </w:tc>
        <w:tc>
          <w:tcPr>
            <w:tcW w:w="531" w:type="dxa"/>
          </w:tcPr>
          <w:p w14:paraId="71B0BAC7" w14:textId="272C31DE" w:rsidR="005B6BA2" w:rsidRPr="00A1071D" w:rsidRDefault="00A627DE" w:rsidP="00E122D9">
            <w:pPr>
              <w:pStyle w:val="BodyText3"/>
              <w:tabs>
                <w:tab w:val="right" w:pos="567"/>
              </w:tabs>
              <w:rPr>
                <w:rFonts w:cs="Arial"/>
                <w:szCs w:val="24"/>
              </w:rPr>
            </w:pPr>
            <w:sdt>
              <w:sdtPr>
                <w:rPr>
                  <w:rFonts w:cs="Arial"/>
                  <w:szCs w:val="24"/>
                </w:rPr>
                <w:id w:val="2029511779"/>
                <w14:checkbox>
                  <w14:checked w14:val="0"/>
                  <w14:checkedState w14:val="00FC" w14:font="Wingdings"/>
                  <w14:uncheckedState w14:val="2610" w14:font="MS Gothic"/>
                </w14:checkbox>
              </w:sdtPr>
              <w:sdtEndPr/>
              <w:sdtContent>
                <w:r w:rsidR="00CD4CD2">
                  <w:rPr>
                    <w:rFonts w:ascii="MS Gothic" w:eastAsia="MS Gothic" w:hAnsi="MS Gothic" w:cs="Arial" w:hint="eastAsia"/>
                    <w:szCs w:val="24"/>
                  </w:rPr>
                  <w:t>☐</w:t>
                </w:r>
              </w:sdtContent>
            </w:sdt>
            <w:r w:rsidR="005B6BA2" w:rsidRPr="00A1071D" w:rsidDel="002F17EA">
              <w:rPr>
                <w:rFonts w:cs="Arial"/>
                <w:szCs w:val="24"/>
              </w:rPr>
              <w:t xml:space="preserve"> </w:t>
            </w:r>
          </w:p>
        </w:tc>
      </w:tr>
    </w:tbl>
    <w:p w14:paraId="54AC9363" w14:textId="77777777" w:rsidR="005B6BA2" w:rsidRPr="00A1071D" w:rsidRDefault="005B6BA2" w:rsidP="005B6BA2"/>
    <w:p w14:paraId="7B9F232A" w14:textId="77777777" w:rsidR="005B6BA2" w:rsidRPr="00A1071D" w:rsidRDefault="005B6BA2" w:rsidP="005B6BA2">
      <w:pPr>
        <w:rPr>
          <w:b/>
        </w:rPr>
      </w:pPr>
      <w:r w:rsidRPr="00CA571D">
        <w:rPr>
          <w:b/>
        </w:rPr>
        <w:t>Supporting comments</w:t>
      </w:r>
    </w:p>
    <w:p w14:paraId="2314F92C" w14:textId="77777777" w:rsidR="005B6BA2" w:rsidRPr="00A1071D" w:rsidRDefault="005B6BA2" w:rsidP="005B6BA2">
      <w:pPr>
        <w:ind w:left="360"/>
        <w:rPr>
          <w: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5B6BA2" w:rsidRPr="00A1071D" w14:paraId="042A7784" w14:textId="77777777" w:rsidTr="00E122D9">
        <w:tc>
          <w:tcPr>
            <w:tcW w:w="9776" w:type="dxa"/>
          </w:tcPr>
          <w:p w14:paraId="1E162EF4" w14:textId="3F74373D" w:rsidR="005B6BA2" w:rsidRDefault="002A49FB" w:rsidP="00E122D9">
            <w:pPr>
              <w:rPr>
                <w:rFonts w:asciiTheme="minorHAnsi" w:hAnsiTheme="minorHAnsi" w:cstheme="minorHAnsi"/>
                <w:sz w:val="22"/>
                <w:szCs w:val="22"/>
              </w:rPr>
            </w:pPr>
            <w:r>
              <w:rPr>
                <w:rFonts w:asciiTheme="minorHAnsi" w:hAnsiTheme="minorHAnsi" w:cstheme="minorHAnsi"/>
                <w:sz w:val="22"/>
                <w:szCs w:val="22"/>
              </w:rPr>
              <w:t>Pre-</w:t>
            </w:r>
            <w:r w:rsidR="00E914A3" w:rsidRPr="00E914A3">
              <w:rPr>
                <w:rFonts w:asciiTheme="minorHAnsi" w:hAnsiTheme="minorHAnsi" w:cstheme="minorHAnsi"/>
                <w:sz w:val="22"/>
                <w:szCs w:val="22"/>
              </w:rPr>
              <w:t>2012</w:t>
            </w:r>
            <w:r>
              <w:rPr>
                <w:rFonts w:asciiTheme="minorHAnsi" w:hAnsiTheme="minorHAnsi" w:cstheme="minorHAnsi"/>
                <w:sz w:val="22"/>
                <w:szCs w:val="22"/>
              </w:rPr>
              <w:t>,</w:t>
            </w:r>
            <w:r w:rsidR="00E914A3" w:rsidRPr="00E914A3">
              <w:rPr>
                <w:rFonts w:asciiTheme="minorHAnsi" w:hAnsiTheme="minorHAnsi" w:cstheme="minorHAnsi"/>
                <w:sz w:val="22"/>
                <w:szCs w:val="22"/>
              </w:rPr>
              <w:t xml:space="preserve"> for a period of employment to count towards induction</w:t>
            </w:r>
            <w:r w:rsidR="004C2E74">
              <w:rPr>
                <w:rFonts w:asciiTheme="minorHAnsi" w:hAnsiTheme="minorHAnsi" w:cstheme="minorHAnsi"/>
                <w:sz w:val="22"/>
                <w:szCs w:val="22"/>
              </w:rPr>
              <w:t>,</w:t>
            </w:r>
            <w:r w:rsidR="00E914A3" w:rsidRPr="00E914A3">
              <w:rPr>
                <w:rFonts w:asciiTheme="minorHAnsi" w:hAnsiTheme="minorHAnsi" w:cstheme="minorHAnsi"/>
                <w:sz w:val="22"/>
                <w:szCs w:val="22"/>
              </w:rPr>
              <w:t xml:space="preserve"> NQTs were required to complete a term, or two consecutive half terms in a school. At the time feedback from those involved in the induction programme</w:t>
            </w:r>
            <w:r>
              <w:rPr>
                <w:rFonts w:asciiTheme="minorHAnsi" w:hAnsiTheme="minorHAnsi" w:cstheme="minorHAnsi"/>
                <w:sz w:val="22"/>
                <w:szCs w:val="22"/>
              </w:rPr>
              <w:t>, including induction coordinators/appropriate bodies, head teachers, induction mentors, and NQTs,</w:t>
            </w:r>
            <w:r w:rsidR="00E914A3">
              <w:rPr>
                <w:rFonts w:asciiTheme="minorHAnsi" w:hAnsiTheme="minorHAnsi" w:cstheme="minorHAnsi"/>
                <w:sz w:val="22"/>
                <w:szCs w:val="22"/>
              </w:rPr>
              <w:t xml:space="preserve"> was that many NQTs found it difficult to secure </w:t>
            </w:r>
            <w:r w:rsidR="009172F7">
              <w:rPr>
                <w:rFonts w:asciiTheme="minorHAnsi" w:hAnsiTheme="minorHAnsi" w:cstheme="minorHAnsi"/>
                <w:sz w:val="22"/>
                <w:szCs w:val="22"/>
              </w:rPr>
              <w:t>employment for this length of time</w:t>
            </w:r>
            <w:r w:rsidR="00E914A3">
              <w:rPr>
                <w:rFonts w:asciiTheme="minorHAnsi" w:hAnsiTheme="minorHAnsi" w:cstheme="minorHAnsi"/>
                <w:sz w:val="22"/>
                <w:szCs w:val="22"/>
              </w:rPr>
              <w:t xml:space="preserve"> and therefore </w:t>
            </w:r>
            <w:r>
              <w:rPr>
                <w:rFonts w:asciiTheme="minorHAnsi" w:hAnsiTheme="minorHAnsi" w:cstheme="minorHAnsi"/>
                <w:sz w:val="22"/>
                <w:szCs w:val="22"/>
              </w:rPr>
              <w:t xml:space="preserve">to </w:t>
            </w:r>
            <w:r w:rsidR="00E914A3">
              <w:rPr>
                <w:rFonts w:asciiTheme="minorHAnsi" w:hAnsiTheme="minorHAnsi" w:cstheme="minorHAnsi"/>
                <w:sz w:val="22"/>
                <w:szCs w:val="22"/>
              </w:rPr>
              <w:t>complete induction. In response Welsh Government amended the induction regulations</w:t>
            </w:r>
            <w:r w:rsidR="004C2E74">
              <w:rPr>
                <w:rFonts w:asciiTheme="minorHAnsi" w:hAnsiTheme="minorHAnsi" w:cstheme="minorHAnsi"/>
                <w:sz w:val="22"/>
                <w:szCs w:val="22"/>
              </w:rPr>
              <w:t xml:space="preserve"> to enable NQTs from </w:t>
            </w:r>
            <w:r w:rsidR="00B949F8">
              <w:rPr>
                <w:rFonts w:asciiTheme="minorHAnsi" w:hAnsiTheme="minorHAnsi" w:cstheme="minorHAnsi"/>
                <w:sz w:val="22"/>
                <w:szCs w:val="22"/>
              </w:rPr>
              <w:t>September</w:t>
            </w:r>
            <w:r w:rsidR="004C2E74">
              <w:rPr>
                <w:rFonts w:asciiTheme="minorHAnsi" w:hAnsiTheme="minorHAnsi" w:cstheme="minorHAnsi"/>
                <w:sz w:val="22"/>
                <w:szCs w:val="22"/>
              </w:rPr>
              <w:t xml:space="preserve"> 2012 onwards </w:t>
            </w:r>
            <w:r w:rsidR="00E914A3">
              <w:rPr>
                <w:rFonts w:asciiTheme="minorHAnsi" w:hAnsiTheme="minorHAnsi" w:cstheme="minorHAnsi"/>
                <w:sz w:val="22"/>
                <w:szCs w:val="22"/>
              </w:rPr>
              <w:t>to count short term supply sessions towards their induction period.</w:t>
            </w:r>
          </w:p>
          <w:p w14:paraId="541408CD" w14:textId="77777777" w:rsidR="00E914A3" w:rsidRDefault="00E914A3" w:rsidP="00E122D9">
            <w:pPr>
              <w:rPr>
                <w:rFonts w:asciiTheme="minorHAnsi" w:hAnsiTheme="minorHAnsi" w:cstheme="minorHAnsi"/>
                <w:sz w:val="22"/>
                <w:szCs w:val="22"/>
              </w:rPr>
            </w:pPr>
          </w:p>
          <w:p w14:paraId="1FA2893A" w14:textId="40A1D5A7" w:rsidR="005004F8" w:rsidRDefault="00A579C3" w:rsidP="009172F7">
            <w:pPr>
              <w:rPr>
                <w:rFonts w:asciiTheme="minorHAnsi" w:hAnsiTheme="minorHAnsi" w:cstheme="minorHAnsi"/>
                <w:sz w:val="22"/>
                <w:szCs w:val="22"/>
              </w:rPr>
            </w:pPr>
            <w:r>
              <w:rPr>
                <w:rFonts w:asciiTheme="minorHAnsi" w:hAnsiTheme="minorHAnsi" w:cstheme="minorHAnsi"/>
                <w:sz w:val="22"/>
                <w:szCs w:val="22"/>
              </w:rPr>
              <w:t>Data held by EWC confirms that t</w:t>
            </w:r>
            <w:r w:rsidR="005004F8">
              <w:rPr>
                <w:rFonts w:asciiTheme="minorHAnsi" w:hAnsiTheme="minorHAnsi" w:cstheme="minorHAnsi"/>
                <w:sz w:val="22"/>
                <w:szCs w:val="22"/>
              </w:rPr>
              <w:t xml:space="preserve">he majority of NQTs undertaking induction are employed within </w:t>
            </w:r>
            <w:r w:rsidR="005B57E7">
              <w:rPr>
                <w:rFonts w:asciiTheme="minorHAnsi" w:hAnsiTheme="minorHAnsi" w:cstheme="minorHAnsi"/>
                <w:sz w:val="22"/>
                <w:szCs w:val="22"/>
              </w:rPr>
              <w:t>the same</w:t>
            </w:r>
            <w:r w:rsidR="005004F8">
              <w:rPr>
                <w:rFonts w:asciiTheme="minorHAnsi" w:hAnsiTheme="minorHAnsi" w:cstheme="minorHAnsi"/>
                <w:sz w:val="22"/>
                <w:szCs w:val="22"/>
              </w:rPr>
              <w:t xml:space="preserve"> school </w:t>
            </w:r>
            <w:r w:rsidR="005B57E7">
              <w:rPr>
                <w:rFonts w:asciiTheme="minorHAnsi" w:hAnsiTheme="minorHAnsi" w:cstheme="minorHAnsi"/>
                <w:sz w:val="22"/>
                <w:szCs w:val="22"/>
              </w:rPr>
              <w:t xml:space="preserve">for a continuous period for </w:t>
            </w:r>
            <w:r w:rsidR="005004F8">
              <w:rPr>
                <w:rFonts w:asciiTheme="minorHAnsi" w:hAnsiTheme="minorHAnsi" w:cstheme="minorHAnsi"/>
                <w:sz w:val="22"/>
                <w:szCs w:val="22"/>
              </w:rPr>
              <w:t>part, or all of their induction period</w:t>
            </w:r>
            <w:r w:rsidR="00CD4CD2">
              <w:rPr>
                <w:rFonts w:asciiTheme="minorHAnsi" w:hAnsiTheme="minorHAnsi" w:cstheme="minorHAnsi"/>
                <w:sz w:val="22"/>
                <w:szCs w:val="22"/>
              </w:rPr>
              <w:t xml:space="preserve"> (and as a result should be receiving induction support from the school)</w:t>
            </w:r>
            <w:r w:rsidR="005004F8">
              <w:rPr>
                <w:rFonts w:asciiTheme="minorHAnsi" w:hAnsiTheme="minorHAnsi" w:cstheme="minorHAnsi"/>
                <w:sz w:val="22"/>
                <w:szCs w:val="22"/>
              </w:rPr>
              <w:t xml:space="preserve">. </w:t>
            </w:r>
          </w:p>
          <w:p w14:paraId="42DD91C4" w14:textId="492DE4FE" w:rsidR="008603C2" w:rsidRDefault="008603C2" w:rsidP="009172F7">
            <w:pPr>
              <w:rPr>
                <w:rFonts w:asciiTheme="minorHAnsi" w:hAnsiTheme="minorHAnsi" w:cstheme="minorHAnsi"/>
                <w:sz w:val="22"/>
                <w:szCs w:val="22"/>
              </w:rPr>
            </w:pPr>
          </w:p>
          <w:p w14:paraId="6521C596" w14:textId="0B93DE26" w:rsidR="00DA0361" w:rsidRDefault="00CD4CD2" w:rsidP="00406DF3">
            <w:pPr>
              <w:rPr>
                <w:rFonts w:asciiTheme="minorHAnsi" w:hAnsiTheme="minorHAnsi" w:cstheme="minorHAnsi"/>
                <w:sz w:val="22"/>
                <w:szCs w:val="22"/>
              </w:rPr>
            </w:pPr>
            <w:r>
              <w:rPr>
                <w:rFonts w:asciiTheme="minorHAnsi" w:hAnsiTheme="minorHAnsi" w:cstheme="minorHAnsi"/>
                <w:sz w:val="22"/>
                <w:szCs w:val="22"/>
              </w:rPr>
              <w:t xml:space="preserve">As such it is assumed </w:t>
            </w:r>
            <w:r w:rsidR="005B57E7">
              <w:rPr>
                <w:rFonts w:asciiTheme="minorHAnsi" w:hAnsiTheme="minorHAnsi" w:cstheme="minorHAnsi"/>
                <w:sz w:val="22"/>
                <w:szCs w:val="22"/>
              </w:rPr>
              <w:t xml:space="preserve">that </w:t>
            </w:r>
            <w:r w:rsidR="005004F8">
              <w:rPr>
                <w:rFonts w:asciiTheme="minorHAnsi" w:hAnsiTheme="minorHAnsi" w:cstheme="minorHAnsi"/>
                <w:sz w:val="22"/>
                <w:szCs w:val="22"/>
              </w:rPr>
              <w:t xml:space="preserve">this </w:t>
            </w:r>
            <w:r w:rsidR="005B57E7">
              <w:rPr>
                <w:rFonts w:asciiTheme="minorHAnsi" w:hAnsiTheme="minorHAnsi" w:cstheme="minorHAnsi"/>
                <w:sz w:val="22"/>
                <w:szCs w:val="22"/>
              </w:rPr>
              <w:t xml:space="preserve">suggested change </w:t>
            </w:r>
            <w:r w:rsidR="005004F8">
              <w:rPr>
                <w:rFonts w:asciiTheme="minorHAnsi" w:hAnsiTheme="minorHAnsi" w:cstheme="minorHAnsi"/>
                <w:sz w:val="22"/>
                <w:szCs w:val="22"/>
              </w:rPr>
              <w:t>is targeted at those who would</w:t>
            </w:r>
            <w:r w:rsidR="005B57E7">
              <w:rPr>
                <w:rFonts w:asciiTheme="minorHAnsi" w:hAnsiTheme="minorHAnsi" w:cstheme="minorHAnsi"/>
                <w:sz w:val="22"/>
                <w:szCs w:val="22"/>
              </w:rPr>
              <w:t>,</w:t>
            </w:r>
            <w:r w:rsidR="005004F8">
              <w:rPr>
                <w:rFonts w:asciiTheme="minorHAnsi" w:hAnsiTheme="minorHAnsi" w:cstheme="minorHAnsi"/>
                <w:sz w:val="22"/>
                <w:szCs w:val="22"/>
              </w:rPr>
              <w:t xml:space="preserve"> under current regulations</w:t>
            </w:r>
            <w:r w:rsidR="00FB4AE0">
              <w:rPr>
                <w:rFonts w:asciiTheme="minorHAnsi" w:hAnsiTheme="minorHAnsi" w:cstheme="minorHAnsi"/>
                <w:sz w:val="22"/>
                <w:szCs w:val="22"/>
              </w:rPr>
              <w:t>,</w:t>
            </w:r>
            <w:r w:rsidR="005004F8">
              <w:rPr>
                <w:rFonts w:asciiTheme="minorHAnsi" w:hAnsiTheme="minorHAnsi" w:cstheme="minorHAnsi"/>
                <w:sz w:val="22"/>
                <w:szCs w:val="22"/>
              </w:rPr>
              <w:t xml:space="preserve"> complete all of their induction period via day to day supply work. </w:t>
            </w:r>
            <w:r w:rsidR="005B57E7">
              <w:rPr>
                <w:rFonts w:asciiTheme="minorHAnsi" w:hAnsiTheme="minorHAnsi" w:cstheme="minorHAnsi"/>
                <w:sz w:val="22"/>
                <w:szCs w:val="22"/>
              </w:rPr>
              <w:t>The Council acknowledges the issues faced by these NQTs</w:t>
            </w:r>
            <w:r w:rsidR="00DA0361">
              <w:rPr>
                <w:rFonts w:asciiTheme="minorHAnsi" w:hAnsiTheme="minorHAnsi" w:cstheme="minorHAnsi"/>
                <w:sz w:val="22"/>
                <w:szCs w:val="22"/>
              </w:rPr>
              <w:t>,</w:t>
            </w:r>
            <w:r w:rsidR="005B57E7">
              <w:rPr>
                <w:rFonts w:asciiTheme="minorHAnsi" w:hAnsiTheme="minorHAnsi" w:cstheme="minorHAnsi"/>
                <w:sz w:val="22"/>
                <w:szCs w:val="22"/>
              </w:rPr>
              <w:t xml:space="preserve"> it can be difficult for them to gain the professional experiences required in order to meet the standards. The introduction of this change</w:t>
            </w:r>
            <w:r w:rsidR="00DA0361">
              <w:rPr>
                <w:rFonts w:asciiTheme="minorHAnsi" w:hAnsiTheme="minorHAnsi" w:cstheme="minorHAnsi"/>
                <w:sz w:val="22"/>
                <w:szCs w:val="22"/>
              </w:rPr>
              <w:t>, however,</w:t>
            </w:r>
            <w:r w:rsidR="005B57E7">
              <w:rPr>
                <w:rFonts w:asciiTheme="minorHAnsi" w:hAnsiTheme="minorHAnsi" w:cstheme="minorHAnsi"/>
                <w:sz w:val="22"/>
                <w:szCs w:val="22"/>
              </w:rPr>
              <w:t xml:space="preserve"> would present a further barrier to this group in completing their induction period.</w:t>
            </w:r>
          </w:p>
          <w:p w14:paraId="063FAEA9" w14:textId="77777777" w:rsidR="008603C2" w:rsidRDefault="008603C2" w:rsidP="00406DF3">
            <w:pPr>
              <w:rPr>
                <w:rFonts w:asciiTheme="minorHAnsi" w:hAnsiTheme="minorHAnsi" w:cstheme="minorHAnsi"/>
                <w:sz w:val="22"/>
                <w:szCs w:val="22"/>
              </w:rPr>
            </w:pPr>
          </w:p>
          <w:p w14:paraId="35C7637B" w14:textId="56D7D774" w:rsidR="007A1B00" w:rsidRDefault="00FB4AE0" w:rsidP="00406DF3">
            <w:pPr>
              <w:rPr>
                <w:rFonts w:asciiTheme="minorHAnsi" w:hAnsiTheme="minorHAnsi" w:cstheme="minorHAnsi"/>
                <w:sz w:val="22"/>
                <w:szCs w:val="22"/>
              </w:rPr>
            </w:pPr>
            <w:r>
              <w:rPr>
                <w:rFonts w:asciiTheme="minorHAnsi" w:hAnsiTheme="minorHAnsi" w:cstheme="minorHAnsi"/>
                <w:sz w:val="22"/>
                <w:szCs w:val="22"/>
              </w:rPr>
              <w:t>Instead, t</w:t>
            </w:r>
            <w:r w:rsidR="000F2697">
              <w:rPr>
                <w:rFonts w:asciiTheme="minorHAnsi" w:hAnsiTheme="minorHAnsi" w:cstheme="minorHAnsi"/>
                <w:sz w:val="22"/>
                <w:szCs w:val="22"/>
              </w:rPr>
              <w:t xml:space="preserve">he </w:t>
            </w:r>
            <w:r w:rsidR="005004F8">
              <w:rPr>
                <w:rFonts w:asciiTheme="minorHAnsi" w:hAnsiTheme="minorHAnsi" w:cstheme="minorHAnsi"/>
                <w:sz w:val="22"/>
                <w:szCs w:val="22"/>
              </w:rPr>
              <w:t xml:space="preserve">Council </w:t>
            </w:r>
            <w:r w:rsidR="00FF465D">
              <w:rPr>
                <w:rFonts w:asciiTheme="minorHAnsi" w:hAnsiTheme="minorHAnsi" w:cstheme="minorHAnsi"/>
                <w:sz w:val="22"/>
                <w:szCs w:val="22"/>
              </w:rPr>
              <w:t>would invite the Welsh Government to consider the impact</w:t>
            </w:r>
            <w:r w:rsidR="007A1B00">
              <w:rPr>
                <w:rFonts w:asciiTheme="minorHAnsi" w:hAnsiTheme="minorHAnsi" w:cstheme="minorHAnsi"/>
                <w:sz w:val="22"/>
                <w:szCs w:val="22"/>
              </w:rPr>
              <w:t xml:space="preserve">, </w:t>
            </w:r>
            <w:r w:rsidR="009D1AEF">
              <w:rPr>
                <w:rFonts w:asciiTheme="minorHAnsi" w:hAnsiTheme="minorHAnsi" w:cstheme="minorHAnsi"/>
                <w:sz w:val="22"/>
                <w:szCs w:val="22"/>
              </w:rPr>
              <w:t>findings</w:t>
            </w:r>
            <w:r w:rsidR="007A1B00">
              <w:rPr>
                <w:rFonts w:asciiTheme="minorHAnsi" w:hAnsiTheme="minorHAnsi" w:cstheme="minorHAnsi"/>
                <w:sz w:val="22"/>
                <w:szCs w:val="22"/>
              </w:rPr>
              <w:t xml:space="preserve"> and lessons</w:t>
            </w:r>
            <w:r w:rsidR="009D1AEF">
              <w:rPr>
                <w:rFonts w:asciiTheme="minorHAnsi" w:hAnsiTheme="minorHAnsi" w:cstheme="minorHAnsi"/>
                <w:sz w:val="22"/>
                <w:szCs w:val="22"/>
              </w:rPr>
              <w:t xml:space="preserve"> </w:t>
            </w:r>
            <w:r>
              <w:rPr>
                <w:rFonts w:asciiTheme="minorHAnsi" w:hAnsiTheme="minorHAnsi" w:cstheme="minorHAnsi"/>
                <w:sz w:val="22"/>
                <w:szCs w:val="22"/>
              </w:rPr>
              <w:t xml:space="preserve">learned </w:t>
            </w:r>
            <w:r w:rsidR="009D1AEF">
              <w:rPr>
                <w:rFonts w:asciiTheme="minorHAnsi" w:hAnsiTheme="minorHAnsi" w:cstheme="minorHAnsi"/>
                <w:sz w:val="22"/>
                <w:szCs w:val="22"/>
              </w:rPr>
              <w:t xml:space="preserve">of </w:t>
            </w:r>
            <w:r w:rsidR="006B27FC">
              <w:rPr>
                <w:rFonts w:asciiTheme="minorHAnsi" w:hAnsiTheme="minorHAnsi" w:cstheme="minorHAnsi"/>
                <w:sz w:val="22"/>
                <w:szCs w:val="22"/>
              </w:rPr>
              <w:t>two recent schemes introduced by Welsh Government.</w:t>
            </w:r>
          </w:p>
          <w:p w14:paraId="628483DD" w14:textId="77777777" w:rsidR="007A1B00" w:rsidRDefault="007A1B00" w:rsidP="00406DF3">
            <w:pPr>
              <w:rPr>
                <w:rFonts w:asciiTheme="minorHAnsi" w:hAnsiTheme="minorHAnsi" w:cstheme="minorHAnsi"/>
                <w:sz w:val="22"/>
                <w:szCs w:val="22"/>
              </w:rPr>
            </w:pPr>
          </w:p>
          <w:p w14:paraId="4AEBC4C4" w14:textId="582B9E29" w:rsidR="00FF465D" w:rsidRDefault="006B27FC" w:rsidP="00406DF3">
            <w:pPr>
              <w:rPr>
                <w:rFonts w:asciiTheme="minorHAnsi" w:hAnsiTheme="minorHAnsi" w:cstheme="minorHAnsi"/>
                <w:sz w:val="22"/>
                <w:szCs w:val="22"/>
              </w:rPr>
            </w:pPr>
            <w:r w:rsidRPr="00C021FE">
              <w:rPr>
                <w:rFonts w:asciiTheme="minorHAnsi" w:hAnsiTheme="minorHAnsi" w:cstheme="minorHAnsi"/>
                <w:sz w:val="22"/>
                <w:szCs w:val="22"/>
              </w:rPr>
              <w:t xml:space="preserve">The first and most </w:t>
            </w:r>
            <w:r w:rsidR="00FF465D" w:rsidRPr="00C021FE">
              <w:rPr>
                <w:rFonts w:asciiTheme="minorHAnsi" w:hAnsiTheme="minorHAnsi" w:cstheme="minorHAnsi"/>
                <w:sz w:val="22"/>
                <w:szCs w:val="22"/>
              </w:rPr>
              <w:t>recent</w:t>
            </w:r>
            <w:r w:rsidR="00C021FE" w:rsidRPr="001B33D4">
              <w:rPr>
                <w:rFonts w:asciiTheme="minorHAnsi" w:hAnsiTheme="minorHAnsi" w:cstheme="minorHAnsi"/>
                <w:sz w:val="22"/>
                <w:szCs w:val="22"/>
              </w:rPr>
              <w:t xml:space="preserve"> being</w:t>
            </w:r>
            <w:r w:rsidRPr="00C021FE">
              <w:rPr>
                <w:rFonts w:asciiTheme="minorHAnsi" w:hAnsiTheme="minorHAnsi" w:cstheme="minorHAnsi"/>
                <w:sz w:val="22"/>
                <w:szCs w:val="22"/>
              </w:rPr>
              <w:t xml:space="preserve"> the</w:t>
            </w:r>
            <w:r w:rsidR="00FF465D" w:rsidRPr="00C021FE">
              <w:rPr>
                <w:rFonts w:asciiTheme="minorHAnsi" w:hAnsiTheme="minorHAnsi" w:cstheme="minorHAnsi"/>
                <w:sz w:val="22"/>
                <w:szCs w:val="22"/>
              </w:rPr>
              <w:t xml:space="preserve"> induction placement scheme</w:t>
            </w:r>
            <w:r w:rsidR="006B734A">
              <w:rPr>
                <w:rFonts w:asciiTheme="minorHAnsi" w:hAnsiTheme="minorHAnsi" w:cstheme="minorHAnsi"/>
                <w:sz w:val="22"/>
                <w:szCs w:val="22"/>
              </w:rPr>
              <w:t>, this scheme</w:t>
            </w:r>
            <w:r w:rsidR="00C021FE" w:rsidRPr="001B33D4">
              <w:rPr>
                <w:rFonts w:asciiTheme="minorHAnsi" w:hAnsiTheme="minorHAnsi" w:cstheme="minorHAnsi"/>
                <w:sz w:val="22"/>
                <w:szCs w:val="22"/>
              </w:rPr>
              <w:t xml:space="preserve"> </w:t>
            </w:r>
            <w:r w:rsidR="00FF465D" w:rsidRPr="00C021FE">
              <w:rPr>
                <w:rFonts w:asciiTheme="minorHAnsi" w:hAnsiTheme="minorHAnsi" w:cstheme="minorHAnsi"/>
                <w:sz w:val="22"/>
                <w:szCs w:val="22"/>
              </w:rPr>
              <w:t xml:space="preserve">could </w:t>
            </w:r>
            <w:r w:rsidR="00C021FE" w:rsidRPr="001B33D4">
              <w:rPr>
                <w:rFonts w:asciiTheme="minorHAnsi" w:hAnsiTheme="minorHAnsi" w:cstheme="minorHAnsi"/>
                <w:sz w:val="22"/>
                <w:szCs w:val="22"/>
              </w:rPr>
              <w:t xml:space="preserve">be </w:t>
            </w:r>
            <w:r w:rsidR="00FB4AE0" w:rsidRPr="00C021FE">
              <w:rPr>
                <w:rFonts w:asciiTheme="minorHAnsi" w:hAnsiTheme="minorHAnsi" w:cstheme="minorHAnsi"/>
                <w:sz w:val="22"/>
                <w:szCs w:val="22"/>
              </w:rPr>
              <w:t xml:space="preserve">of </w:t>
            </w:r>
            <w:r w:rsidR="005004F8" w:rsidRPr="00C021FE">
              <w:rPr>
                <w:rFonts w:asciiTheme="minorHAnsi" w:hAnsiTheme="minorHAnsi" w:cstheme="minorHAnsi"/>
                <w:sz w:val="22"/>
                <w:szCs w:val="22"/>
              </w:rPr>
              <w:t>benefi</w:t>
            </w:r>
            <w:r w:rsidR="00FF465D" w:rsidRPr="00C021FE">
              <w:rPr>
                <w:rFonts w:asciiTheme="minorHAnsi" w:hAnsiTheme="minorHAnsi" w:cstheme="minorHAnsi"/>
                <w:sz w:val="22"/>
                <w:szCs w:val="22"/>
              </w:rPr>
              <w:t xml:space="preserve">t </w:t>
            </w:r>
            <w:r w:rsidR="00E02795">
              <w:rPr>
                <w:rFonts w:asciiTheme="minorHAnsi" w:hAnsiTheme="minorHAnsi" w:cstheme="minorHAnsi"/>
                <w:sz w:val="22"/>
                <w:szCs w:val="22"/>
              </w:rPr>
              <w:t xml:space="preserve">to </w:t>
            </w:r>
            <w:r w:rsidR="00FF465D" w:rsidRPr="00C021FE">
              <w:rPr>
                <w:rFonts w:asciiTheme="minorHAnsi" w:hAnsiTheme="minorHAnsi" w:cstheme="minorHAnsi"/>
                <w:sz w:val="22"/>
                <w:szCs w:val="22"/>
              </w:rPr>
              <w:t>this</w:t>
            </w:r>
            <w:r w:rsidR="00FB4AE0" w:rsidRPr="00C021FE">
              <w:rPr>
                <w:rFonts w:asciiTheme="minorHAnsi" w:hAnsiTheme="minorHAnsi" w:cstheme="minorHAnsi"/>
                <w:sz w:val="22"/>
                <w:szCs w:val="22"/>
              </w:rPr>
              <w:t xml:space="preserve"> specific</w:t>
            </w:r>
            <w:r w:rsidR="00FF465D" w:rsidRPr="00C021FE">
              <w:rPr>
                <w:rFonts w:asciiTheme="minorHAnsi" w:hAnsiTheme="minorHAnsi" w:cstheme="minorHAnsi"/>
                <w:sz w:val="22"/>
                <w:szCs w:val="22"/>
              </w:rPr>
              <w:t xml:space="preserve"> group of</w:t>
            </w:r>
            <w:r w:rsidR="005004F8" w:rsidRPr="00C021FE">
              <w:rPr>
                <w:rFonts w:asciiTheme="minorHAnsi" w:hAnsiTheme="minorHAnsi" w:cstheme="minorHAnsi"/>
                <w:sz w:val="22"/>
                <w:szCs w:val="22"/>
              </w:rPr>
              <w:t xml:space="preserve"> NQTs</w:t>
            </w:r>
            <w:r w:rsidR="00593DC5" w:rsidRPr="00C021FE">
              <w:rPr>
                <w:rFonts w:asciiTheme="minorHAnsi" w:hAnsiTheme="minorHAnsi" w:cstheme="minorHAnsi"/>
                <w:sz w:val="22"/>
                <w:szCs w:val="22"/>
              </w:rPr>
              <w:t xml:space="preserve">, </w:t>
            </w:r>
            <w:r w:rsidR="005004F8" w:rsidRPr="00C021FE">
              <w:rPr>
                <w:rFonts w:asciiTheme="minorHAnsi" w:hAnsiTheme="minorHAnsi" w:cstheme="minorHAnsi"/>
                <w:sz w:val="22"/>
                <w:szCs w:val="22"/>
              </w:rPr>
              <w:t>provid</w:t>
            </w:r>
            <w:r w:rsidR="00593DC5" w:rsidRPr="00C021FE">
              <w:rPr>
                <w:rFonts w:asciiTheme="minorHAnsi" w:hAnsiTheme="minorHAnsi" w:cstheme="minorHAnsi"/>
                <w:sz w:val="22"/>
                <w:szCs w:val="22"/>
              </w:rPr>
              <w:t>ing</w:t>
            </w:r>
            <w:r w:rsidR="005004F8" w:rsidRPr="00C021FE">
              <w:rPr>
                <w:rFonts w:asciiTheme="minorHAnsi" w:hAnsiTheme="minorHAnsi" w:cstheme="minorHAnsi"/>
                <w:sz w:val="22"/>
                <w:szCs w:val="22"/>
              </w:rPr>
              <w:t xml:space="preserve"> access to a longer term position of employment </w:t>
            </w:r>
            <w:r w:rsidR="00A579C3" w:rsidRPr="00C021FE">
              <w:rPr>
                <w:rFonts w:asciiTheme="minorHAnsi" w:hAnsiTheme="minorHAnsi" w:cstheme="minorHAnsi"/>
                <w:sz w:val="22"/>
                <w:szCs w:val="22"/>
              </w:rPr>
              <w:t>via a guaranteed placement scheme</w:t>
            </w:r>
            <w:r w:rsidR="00593DC5" w:rsidRPr="00C021FE">
              <w:rPr>
                <w:rFonts w:asciiTheme="minorHAnsi" w:hAnsiTheme="minorHAnsi" w:cstheme="minorHAnsi"/>
                <w:sz w:val="22"/>
                <w:szCs w:val="22"/>
              </w:rPr>
              <w:t>.</w:t>
            </w:r>
            <w:r w:rsidR="00593DC5">
              <w:rPr>
                <w:rFonts w:asciiTheme="minorHAnsi" w:hAnsiTheme="minorHAnsi" w:cstheme="minorHAnsi"/>
                <w:sz w:val="22"/>
                <w:szCs w:val="22"/>
              </w:rPr>
              <w:t xml:space="preserve">  Welsh Government will be aware that the Council has long advocated a guaranteed placement scheme for induction</w:t>
            </w:r>
            <w:r w:rsidR="008603C2">
              <w:rPr>
                <w:rFonts w:asciiTheme="minorHAnsi" w:hAnsiTheme="minorHAnsi" w:cstheme="minorHAnsi"/>
                <w:sz w:val="22"/>
                <w:szCs w:val="22"/>
              </w:rPr>
              <w:t xml:space="preserve"> having observed </w:t>
            </w:r>
            <w:r>
              <w:rPr>
                <w:rFonts w:asciiTheme="minorHAnsi" w:hAnsiTheme="minorHAnsi" w:cstheme="minorHAnsi"/>
                <w:sz w:val="22"/>
                <w:szCs w:val="22"/>
              </w:rPr>
              <w:t>this</w:t>
            </w:r>
            <w:r w:rsidR="00593DC5">
              <w:rPr>
                <w:rFonts w:asciiTheme="minorHAnsi" w:hAnsiTheme="minorHAnsi" w:cstheme="minorHAnsi"/>
                <w:sz w:val="22"/>
                <w:szCs w:val="22"/>
              </w:rPr>
              <w:t xml:space="preserve"> model operating in Scotland</w:t>
            </w:r>
            <w:r w:rsidR="008603C2">
              <w:rPr>
                <w:rFonts w:asciiTheme="minorHAnsi" w:hAnsiTheme="minorHAnsi" w:cstheme="minorHAnsi"/>
                <w:sz w:val="22"/>
                <w:szCs w:val="22"/>
              </w:rPr>
              <w:t xml:space="preserve"> by the </w:t>
            </w:r>
            <w:r w:rsidR="00593DC5">
              <w:rPr>
                <w:rFonts w:asciiTheme="minorHAnsi" w:hAnsiTheme="minorHAnsi" w:cstheme="minorHAnsi"/>
                <w:sz w:val="22"/>
                <w:szCs w:val="22"/>
              </w:rPr>
              <w:t>General Teaching Council for Scotland (GTCS)</w:t>
            </w:r>
            <w:r w:rsidR="00FB4AE0">
              <w:rPr>
                <w:rFonts w:asciiTheme="minorHAnsi" w:hAnsiTheme="minorHAnsi" w:cstheme="minorHAnsi"/>
                <w:sz w:val="22"/>
                <w:szCs w:val="22"/>
              </w:rPr>
              <w:t xml:space="preserve"> but is suggesting a more targeted approach</w:t>
            </w:r>
            <w:r w:rsidR="004867E2">
              <w:rPr>
                <w:rFonts w:asciiTheme="minorHAnsi" w:hAnsiTheme="minorHAnsi" w:cstheme="minorHAnsi"/>
                <w:sz w:val="22"/>
                <w:szCs w:val="22"/>
              </w:rPr>
              <w:t>, specifically supporting those individuals who otherwise would be doing short term supply work</w:t>
            </w:r>
            <w:r w:rsidR="00FB4AE0">
              <w:rPr>
                <w:rFonts w:asciiTheme="minorHAnsi" w:hAnsiTheme="minorHAnsi" w:cstheme="minorHAnsi"/>
                <w:sz w:val="22"/>
                <w:szCs w:val="22"/>
              </w:rPr>
              <w:t>.</w:t>
            </w:r>
          </w:p>
          <w:p w14:paraId="5DE56292" w14:textId="77777777" w:rsidR="00FF465D" w:rsidRDefault="00FF465D" w:rsidP="00406DF3">
            <w:pPr>
              <w:rPr>
                <w:rFonts w:asciiTheme="minorHAnsi" w:hAnsiTheme="minorHAnsi" w:cstheme="minorHAnsi"/>
                <w:sz w:val="22"/>
                <w:szCs w:val="22"/>
              </w:rPr>
            </w:pPr>
          </w:p>
          <w:p w14:paraId="619CADD8" w14:textId="32A6920A" w:rsidR="00CC249F" w:rsidRDefault="006B27FC" w:rsidP="00406DF3">
            <w:pPr>
              <w:rPr>
                <w:rFonts w:asciiTheme="minorHAnsi" w:hAnsiTheme="minorHAnsi" w:cstheme="minorHAnsi"/>
                <w:sz w:val="22"/>
                <w:szCs w:val="22"/>
              </w:rPr>
            </w:pPr>
            <w:r>
              <w:rPr>
                <w:rFonts w:asciiTheme="minorHAnsi" w:hAnsiTheme="minorHAnsi" w:cstheme="minorHAnsi"/>
                <w:sz w:val="22"/>
                <w:szCs w:val="22"/>
              </w:rPr>
              <w:t xml:space="preserve">The second </w:t>
            </w:r>
            <w:r w:rsidR="00FB4AE0">
              <w:rPr>
                <w:rFonts w:asciiTheme="minorHAnsi" w:hAnsiTheme="minorHAnsi" w:cstheme="minorHAnsi"/>
                <w:sz w:val="22"/>
                <w:szCs w:val="22"/>
              </w:rPr>
              <w:t>are</w:t>
            </w:r>
            <w:r>
              <w:rPr>
                <w:rFonts w:asciiTheme="minorHAnsi" w:hAnsiTheme="minorHAnsi" w:cstheme="minorHAnsi"/>
                <w:sz w:val="22"/>
                <w:szCs w:val="22"/>
              </w:rPr>
              <w:t xml:space="preserve"> the</w:t>
            </w:r>
            <w:r w:rsidR="00A579C3">
              <w:rPr>
                <w:rFonts w:asciiTheme="minorHAnsi" w:hAnsiTheme="minorHAnsi" w:cstheme="minorHAnsi"/>
                <w:sz w:val="22"/>
                <w:szCs w:val="22"/>
              </w:rPr>
              <w:t xml:space="preserve"> </w:t>
            </w:r>
            <w:r>
              <w:rPr>
                <w:rFonts w:asciiTheme="minorHAnsi" w:hAnsiTheme="minorHAnsi" w:cstheme="minorHAnsi"/>
                <w:sz w:val="22"/>
                <w:szCs w:val="22"/>
              </w:rPr>
              <w:t>various models which operated under the</w:t>
            </w:r>
            <w:r w:rsidR="00A579C3">
              <w:rPr>
                <w:rFonts w:asciiTheme="minorHAnsi" w:hAnsiTheme="minorHAnsi" w:cstheme="minorHAnsi"/>
                <w:sz w:val="22"/>
                <w:szCs w:val="22"/>
              </w:rPr>
              <w:t xml:space="preserve"> supply cluster </w:t>
            </w:r>
            <w:r>
              <w:rPr>
                <w:rFonts w:asciiTheme="minorHAnsi" w:hAnsiTheme="minorHAnsi" w:cstheme="minorHAnsi"/>
                <w:sz w:val="22"/>
                <w:szCs w:val="22"/>
              </w:rPr>
              <w:t>pilot</w:t>
            </w:r>
            <w:r w:rsidR="00A579C3">
              <w:rPr>
                <w:rFonts w:asciiTheme="minorHAnsi" w:hAnsiTheme="minorHAnsi" w:cstheme="minorHAnsi"/>
                <w:sz w:val="22"/>
                <w:szCs w:val="22"/>
              </w:rPr>
              <w:t xml:space="preserve"> which </w:t>
            </w:r>
            <w:r>
              <w:rPr>
                <w:rFonts w:asciiTheme="minorHAnsi" w:hAnsiTheme="minorHAnsi" w:cstheme="minorHAnsi"/>
                <w:sz w:val="22"/>
                <w:szCs w:val="22"/>
              </w:rPr>
              <w:t xml:space="preserve">took place </w:t>
            </w:r>
            <w:proofErr w:type="gramStart"/>
            <w:r>
              <w:rPr>
                <w:rFonts w:asciiTheme="minorHAnsi" w:hAnsiTheme="minorHAnsi" w:cstheme="minorHAnsi"/>
                <w:sz w:val="22"/>
                <w:szCs w:val="22"/>
              </w:rPr>
              <w:t>between 2018-2020</w:t>
            </w:r>
            <w:proofErr w:type="gramEnd"/>
            <w:r w:rsidR="00B92223">
              <w:rPr>
                <w:rFonts w:asciiTheme="minorHAnsi" w:hAnsiTheme="minorHAnsi" w:cstheme="minorHAnsi"/>
                <w:sz w:val="22"/>
                <w:szCs w:val="22"/>
              </w:rPr>
              <w:t xml:space="preserve"> and successfully sought to </w:t>
            </w:r>
            <w:r w:rsidR="00B92223" w:rsidRPr="00B92223">
              <w:rPr>
                <w:rFonts w:asciiTheme="minorHAnsi" w:hAnsiTheme="minorHAnsi" w:cstheme="minorHAnsi"/>
                <w:sz w:val="22"/>
                <w:szCs w:val="22"/>
              </w:rPr>
              <w:t>support NQTs in short-term supply roles t</w:t>
            </w:r>
            <w:r w:rsidR="00B92223">
              <w:rPr>
                <w:rFonts w:asciiTheme="minorHAnsi" w:hAnsiTheme="minorHAnsi" w:cstheme="minorHAnsi"/>
                <w:sz w:val="22"/>
                <w:szCs w:val="22"/>
              </w:rPr>
              <w:t>o undertake statutory induction</w:t>
            </w:r>
            <w:r w:rsidR="00A579C3">
              <w:rPr>
                <w:rFonts w:asciiTheme="minorHAnsi" w:hAnsiTheme="minorHAnsi" w:cstheme="minorHAnsi"/>
                <w:sz w:val="22"/>
                <w:szCs w:val="22"/>
              </w:rPr>
              <w:t>.</w:t>
            </w:r>
          </w:p>
          <w:p w14:paraId="13A41499" w14:textId="77777777" w:rsidR="00CC249F" w:rsidRDefault="00CC249F" w:rsidP="00406DF3">
            <w:pPr>
              <w:rPr>
                <w:rFonts w:asciiTheme="minorHAnsi" w:hAnsiTheme="minorHAnsi" w:cstheme="minorHAnsi"/>
                <w:sz w:val="22"/>
                <w:szCs w:val="22"/>
              </w:rPr>
            </w:pPr>
          </w:p>
          <w:p w14:paraId="3A35DB36" w14:textId="737A8516" w:rsidR="005B6BA2" w:rsidRDefault="00406DF3" w:rsidP="00406DF3">
            <w:pPr>
              <w:rPr>
                <w:rFonts w:asciiTheme="minorHAnsi" w:hAnsiTheme="minorHAnsi" w:cstheme="minorHAnsi"/>
                <w:sz w:val="22"/>
                <w:szCs w:val="22"/>
              </w:rPr>
            </w:pPr>
            <w:r>
              <w:rPr>
                <w:rFonts w:asciiTheme="minorHAnsi" w:hAnsiTheme="minorHAnsi" w:cstheme="minorHAnsi"/>
                <w:sz w:val="22"/>
                <w:szCs w:val="22"/>
              </w:rPr>
              <w:t xml:space="preserve">The </w:t>
            </w:r>
            <w:r w:rsidR="00054FAF">
              <w:rPr>
                <w:rFonts w:asciiTheme="minorHAnsi" w:hAnsiTheme="minorHAnsi" w:cstheme="minorHAnsi"/>
                <w:sz w:val="22"/>
                <w:szCs w:val="22"/>
              </w:rPr>
              <w:t xml:space="preserve">Council acknowledges the </w:t>
            </w:r>
            <w:r w:rsidR="00A92A90">
              <w:rPr>
                <w:rFonts w:asciiTheme="minorHAnsi" w:hAnsiTheme="minorHAnsi" w:cstheme="minorHAnsi"/>
                <w:sz w:val="22"/>
                <w:szCs w:val="22"/>
              </w:rPr>
              <w:t>funding</w:t>
            </w:r>
            <w:r w:rsidR="00054FAF">
              <w:rPr>
                <w:rFonts w:asciiTheme="minorHAnsi" w:hAnsiTheme="minorHAnsi" w:cstheme="minorHAnsi"/>
                <w:sz w:val="22"/>
                <w:szCs w:val="22"/>
              </w:rPr>
              <w:t xml:space="preserve"> implications </w:t>
            </w:r>
            <w:r w:rsidR="002814EC">
              <w:rPr>
                <w:rFonts w:asciiTheme="minorHAnsi" w:hAnsiTheme="minorHAnsi" w:cstheme="minorHAnsi"/>
                <w:sz w:val="22"/>
                <w:szCs w:val="22"/>
              </w:rPr>
              <w:t xml:space="preserve">of such schemes </w:t>
            </w:r>
            <w:r w:rsidR="00A92A90">
              <w:rPr>
                <w:rFonts w:asciiTheme="minorHAnsi" w:hAnsiTheme="minorHAnsi" w:cstheme="minorHAnsi"/>
                <w:sz w:val="22"/>
                <w:szCs w:val="22"/>
              </w:rPr>
              <w:t xml:space="preserve">as well as the </w:t>
            </w:r>
            <w:r w:rsidR="002814EC">
              <w:rPr>
                <w:rFonts w:asciiTheme="minorHAnsi" w:hAnsiTheme="minorHAnsi" w:cstheme="minorHAnsi"/>
                <w:sz w:val="22"/>
                <w:szCs w:val="22"/>
              </w:rPr>
              <w:t>need to develop</w:t>
            </w:r>
            <w:r w:rsidR="00A92A90">
              <w:rPr>
                <w:rFonts w:asciiTheme="minorHAnsi" w:hAnsiTheme="minorHAnsi" w:cstheme="minorHAnsi"/>
                <w:sz w:val="22"/>
                <w:szCs w:val="22"/>
              </w:rPr>
              <w:t xml:space="preserve"> clear and transparent </w:t>
            </w:r>
            <w:r>
              <w:rPr>
                <w:rFonts w:asciiTheme="minorHAnsi" w:hAnsiTheme="minorHAnsi" w:cstheme="minorHAnsi"/>
                <w:sz w:val="22"/>
                <w:szCs w:val="22"/>
              </w:rPr>
              <w:t xml:space="preserve">processes to ensure equitable </w:t>
            </w:r>
            <w:r w:rsidR="002814EC">
              <w:rPr>
                <w:rFonts w:asciiTheme="minorHAnsi" w:hAnsiTheme="minorHAnsi" w:cstheme="minorHAnsi"/>
                <w:sz w:val="22"/>
                <w:szCs w:val="22"/>
              </w:rPr>
              <w:t xml:space="preserve">opportunity </w:t>
            </w:r>
            <w:r>
              <w:rPr>
                <w:rFonts w:asciiTheme="minorHAnsi" w:hAnsiTheme="minorHAnsi" w:cstheme="minorHAnsi"/>
                <w:sz w:val="22"/>
                <w:szCs w:val="22"/>
              </w:rPr>
              <w:t>for all</w:t>
            </w:r>
            <w:r w:rsidR="00054FAF">
              <w:rPr>
                <w:rFonts w:asciiTheme="minorHAnsi" w:hAnsiTheme="minorHAnsi" w:cstheme="minorHAnsi"/>
                <w:sz w:val="22"/>
                <w:szCs w:val="22"/>
              </w:rPr>
              <w:t xml:space="preserve"> employers and</w:t>
            </w:r>
            <w:r>
              <w:rPr>
                <w:rFonts w:asciiTheme="minorHAnsi" w:hAnsiTheme="minorHAnsi" w:cstheme="minorHAnsi"/>
                <w:sz w:val="22"/>
                <w:szCs w:val="22"/>
              </w:rPr>
              <w:t xml:space="preserve"> NQTs regardless</w:t>
            </w:r>
            <w:r w:rsidR="00CC249F">
              <w:rPr>
                <w:rFonts w:asciiTheme="minorHAnsi" w:hAnsiTheme="minorHAnsi" w:cstheme="minorHAnsi"/>
                <w:sz w:val="22"/>
                <w:szCs w:val="22"/>
              </w:rPr>
              <w:t xml:space="preserve"> </w:t>
            </w:r>
            <w:r>
              <w:rPr>
                <w:rFonts w:asciiTheme="minorHAnsi" w:hAnsiTheme="minorHAnsi" w:cstheme="minorHAnsi"/>
                <w:sz w:val="22"/>
                <w:szCs w:val="22"/>
              </w:rPr>
              <w:t xml:space="preserve">of their geographical location, phase and language </w:t>
            </w:r>
            <w:r w:rsidR="00054FAF">
              <w:rPr>
                <w:rFonts w:asciiTheme="minorHAnsi" w:hAnsiTheme="minorHAnsi" w:cstheme="minorHAnsi"/>
                <w:sz w:val="22"/>
                <w:szCs w:val="22"/>
              </w:rPr>
              <w:t>preference.</w:t>
            </w:r>
            <w:r>
              <w:rPr>
                <w:rFonts w:asciiTheme="minorHAnsi" w:hAnsiTheme="minorHAnsi" w:cstheme="minorHAnsi"/>
                <w:sz w:val="22"/>
                <w:szCs w:val="22"/>
              </w:rPr>
              <w:t xml:space="preserve"> </w:t>
            </w:r>
          </w:p>
          <w:p w14:paraId="65A68625" w14:textId="77777777" w:rsidR="002A49FB" w:rsidRDefault="002A49FB" w:rsidP="00406DF3">
            <w:pPr>
              <w:rPr>
                <w:rFonts w:asciiTheme="minorHAnsi" w:hAnsiTheme="minorHAnsi" w:cstheme="minorHAnsi"/>
                <w:sz w:val="22"/>
                <w:szCs w:val="22"/>
              </w:rPr>
            </w:pPr>
          </w:p>
          <w:p w14:paraId="60D01F72" w14:textId="44AADF91" w:rsidR="00AD0871" w:rsidRDefault="00AD0871" w:rsidP="00AD0871">
            <w:pPr>
              <w:rPr>
                <w:rFonts w:asciiTheme="minorHAnsi" w:hAnsiTheme="minorHAnsi" w:cstheme="minorHAnsi"/>
                <w:sz w:val="22"/>
                <w:szCs w:val="22"/>
              </w:rPr>
            </w:pPr>
            <w:r>
              <w:rPr>
                <w:rFonts w:asciiTheme="minorHAnsi" w:hAnsiTheme="minorHAnsi" w:cstheme="minorHAnsi"/>
                <w:sz w:val="22"/>
                <w:szCs w:val="22"/>
              </w:rPr>
              <w:t>The Council would also ask the Welsh Government to consider the impact of this change specifically for</w:t>
            </w:r>
            <w:r w:rsidR="00BB12F0">
              <w:rPr>
                <w:rFonts w:asciiTheme="minorHAnsi" w:hAnsiTheme="minorHAnsi" w:cstheme="minorHAnsi"/>
                <w:sz w:val="22"/>
                <w:szCs w:val="22"/>
              </w:rPr>
              <w:t>, predominantly female,</w:t>
            </w:r>
            <w:r>
              <w:rPr>
                <w:rFonts w:asciiTheme="minorHAnsi" w:hAnsiTheme="minorHAnsi" w:cstheme="minorHAnsi"/>
                <w:sz w:val="22"/>
                <w:szCs w:val="22"/>
              </w:rPr>
              <w:t xml:space="preserve"> part-time</w:t>
            </w:r>
            <w:r w:rsidR="00C056B0">
              <w:rPr>
                <w:rFonts w:asciiTheme="minorHAnsi" w:hAnsiTheme="minorHAnsi" w:cstheme="minorHAnsi"/>
                <w:sz w:val="22"/>
                <w:szCs w:val="22"/>
              </w:rPr>
              <w:t xml:space="preserve"> workers, who </w:t>
            </w:r>
            <w:r>
              <w:rPr>
                <w:rFonts w:asciiTheme="minorHAnsi" w:hAnsiTheme="minorHAnsi" w:cstheme="minorHAnsi"/>
                <w:sz w:val="22"/>
                <w:szCs w:val="22"/>
              </w:rPr>
              <w:t>would need to secure a period of employment equivalent to one term (so for a part time teacher on a 0.5 cont</w:t>
            </w:r>
            <w:r w:rsidR="00C056B0">
              <w:rPr>
                <w:rFonts w:asciiTheme="minorHAnsi" w:hAnsiTheme="minorHAnsi" w:cstheme="minorHAnsi"/>
                <w:sz w:val="22"/>
                <w:szCs w:val="22"/>
              </w:rPr>
              <w:t>ract two terms of employment).</w:t>
            </w:r>
          </w:p>
          <w:p w14:paraId="2B1FF5EE" w14:textId="7CF8688F" w:rsidR="002A49FB" w:rsidRPr="00406DF3" w:rsidRDefault="002A49FB" w:rsidP="00406DF3">
            <w:pPr>
              <w:rPr>
                <w:rFonts w:asciiTheme="minorHAnsi" w:hAnsiTheme="minorHAnsi" w:cstheme="minorHAnsi"/>
                <w:sz w:val="22"/>
                <w:szCs w:val="22"/>
              </w:rPr>
            </w:pPr>
          </w:p>
        </w:tc>
      </w:tr>
    </w:tbl>
    <w:p w14:paraId="6C37C470" w14:textId="77777777" w:rsidR="005B6BA2" w:rsidRPr="00A1071D" w:rsidRDefault="005B6BA2" w:rsidP="005B6BA2">
      <w:pPr>
        <w:rPr>
          <w:color w:val="FF0000"/>
        </w:rPr>
      </w:pPr>
    </w:p>
    <w:p w14:paraId="3277F373" w14:textId="77777777" w:rsidR="005B6BA2" w:rsidRPr="00A1071D" w:rsidRDefault="005B6BA2" w:rsidP="005B6BA2">
      <w:pPr>
        <w:rPr>
          <w:color w:val="FF0000"/>
        </w:rPr>
      </w:pPr>
    </w:p>
    <w:p w14:paraId="3EC358DF" w14:textId="77777777" w:rsidR="005B6BA2" w:rsidRPr="00A1071D" w:rsidRDefault="005B6BA2" w:rsidP="005B6BA2">
      <w:pPr>
        <w:rPr>
          <w:b/>
        </w:rPr>
      </w:pPr>
      <w:r w:rsidRPr="00A1071D">
        <w:rPr>
          <w:b/>
        </w:rPr>
        <w:t xml:space="preserve">Question 4 – </w:t>
      </w:r>
      <w:r w:rsidRPr="00A1071D">
        <w:t>Should</w:t>
      </w:r>
      <w:r w:rsidRPr="00A1071D">
        <w:rPr>
          <w:b/>
        </w:rPr>
        <w:t xml:space="preserve"> </w:t>
      </w:r>
      <w:r w:rsidRPr="00A1071D">
        <w:t xml:space="preserve">the induction outcome be judged primarily on an NQT’s ability to demonstrate effective practice and exemplify the professional standards? </w:t>
      </w:r>
      <w:r>
        <w:t>(</w:t>
      </w:r>
      <w:r w:rsidRPr="00A1071D">
        <w:t>Under this arrangement the requirement to complete and log individual sessions of employment would no longer be necessary for short-term supply teachers.</w:t>
      </w:r>
      <w:r>
        <w:t>)</w:t>
      </w:r>
      <w:r w:rsidRPr="00A1071D">
        <w:rPr>
          <w:b/>
        </w:rPr>
        <w:t xml:space="preserve"> </w:t>
      </w:r>
    </w:p>
    <w:p w14:paraId="67353189" w14:textId="77777777" w:rsidR="005B6BA2" w:rsidRPr="00A1071D" w:rsidRDefault="005B6BA2" w:rsidP="005B6BA2">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5"/>
        <w:gridCol w:w="2805"/>
        <w:gridCol w:w="459"/>
        <w:gridCol w:w="2734"/>
        <w:gridCol w:w="526"/>
      </w:tblGrid>
      <w:tr w:rsidR="005B6BA2" w:rsidRPr="00A1071D" w14:paraId="5D1820A3" w14:textId="77777777" w:rsidTr="00E122D9">
        <w:trPr>
          <w:trHeight w:val="312"/>
        </w:trPr>
        <w:tc>
          <w:tcPr>
            <w:tcW w:w="2802" w:type="dxa"/>
          </w:tcPr>
          <w:p w14:paraId="7EBA3C64" w14:textId="77777777" w:rsidR="005B6BA2" w:rsidRPr="00A1071D" w:rsidRDefault="005B6BA2" w:rsidP="00E122D9">
            <w:pPr>
              <w:jc w:val="center"/>
              <w:rPr>
                <w:b/>
              </w:rPr>
            </w:pPr>
            <w:r w:rsidRPr="00A1071D">
              <w:rPr>
                <w:b/>
              </w:rPr>
              <w:t>Agree</w:t>
            </w:r>
          </w:p>
        </w:tc>
        <w:tc>
          <w:tcPr>
            <w:tcW w:w="529" w:type="dxa"/>
          </w:tcPr>
          <w:p w14:paraId="49ABD08C" w14:textId="77777777" w:rsidR="005B6BA2" w:rsidRPr="00A1071D" w:rsidRDefault="00A627DE" w:rsidP="00E122D9">
            <w:pPr>
              <w:jc w:val="center"/>
              <w:rPr>
                <w:b/>
              </w:rPr>
            </w:pPr>
            <w:sdt>
              <w:sdtPr>
                <w:rPr>
                  <w:b/>
                </w:rPr>
                <w:id w:val="-852947137"/>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p>
        </w:tc>
        <w:tc>
          <w:tcPr>
            <w:tcW w:w="2873" w:type="dxa"/>
          </w:tcPr>
          <w:p w14:paraId="5F6C6D63" w14:textId="77777777" w:rsidR="005B6BA2" w:rsidRPr="00A1071D" w:rsidRDefault="005B6BA2" w:rsidP="00E122D9">
            <w:pPr>
              <w:jc w:val="center"/>
              <w:rPr>
                <w:b/>
              </w:rPr>
            </w:pPr>
            <w:r w:rsidRPr="00A1071D">
              <w:rPr>
                <w:b/>
              </w:rPr>
              <w:t>Disagree</w:t>
            </w:r>
          </w:p>
        </w:tc>
        <w:tc>
          <w:tcPr>
            <w:tcW w:w="459" w:type="dxa"/>
          </w:tcPr>
          <w:p w14:paraId="5DAD69B2" w14:textId="0862BCBC" w:rsidR="005B6BA2" w:rsidRPr="00A1071D" w:rsidRDefault="00A627DE" w:rsidP="00E122D9">
            <w:pPr>
              <w:jc w:val="center"/>
              <w:rPr>
                <w:b/>
              </w:rPr>
            </w:pPr>
            <w:sdt>
              <w:sdtPr>
                <w:rPr>
                  <w:b/>
                </w:rPr>
                <w:id w:val="937717369"/>
                <w14:checkbox>
                  <w14:checked w14:val="0"/>
                  <w14:checkedState w14:val="00FC" w14:font="Wingdings"/>
                  <w14:uncheckedState w14:val="2610" w14:font="MS Gothic"/>
                </w14:checkbox>
              </w:sdtPr>
              <w:sdtEndPr/>
              <w:sdtContent>
                <w:r w:rsidR="00F25006">
                  <w:rPr>
                    <w:rFonts w:ascii="MS Gothic" w:eastAsia="MS Gothic" w:hAnsi="MS Gothic" w:hint="eastAsia"/>
                    <w:b/>
                  </w:rPr>
                  <w:t>☐</w:t>
                </w:r>
              </w:sdtContent>
            </w:sdt>
          </w:p>
        </w:tc>
        <w:tc>
          <w:tcPr>
            <w:tcW w:w="2801" w:type="dxa"/>
          </w:tcPr>
          <w:p w14:paraId="60BCBFBB" w14:textId="77777777" w:rsidR="005B6BA2" w:rsidRPr="00A1071D" w:rsidRDefault="005B6BA2" w:rsidP="00E122D9">
            <w:pPr>
              <w:jc w:val="center"/>
              <w:rPr>
                <w:b/>
              </w:rPr>
            </w:pPr>
            <w:r w:rsidRPr="00A1071D">
              <w:rPr>
                <w:b/>
              </w:rPr>
              <w:t>Neither agree nor disagree</w:t>
            </w:r>
          </w:p>
        </w:tc>
        <w:tc>
          <w:tcPr>
            <w:tcW w:w="531" w:type="dxa"/>
          </w:tcPr>
          <w:p w14:paraId="4414629E" w14:textId="51957C05" w:rsidR="005B6BA2" w:rsidRPr="00A1071D" w:rsidRDefault="00A627DE" w:rsidP="00E122D9">
            <w:pPr>
              <w:rPr>
                <w:b/>
              </w:rPr>
            </w:pPr>
            <w:sdt>
              <w:sdtPr>
                <w:rPr>
                  <w:b/>
                </w:rPr>
                <w:id w:val="1726179224"/>
                <w14:checkbox>
                  <w14:checked w14:val="1"/>
                  <w14:checkedState w14:val="00FC" w14:font="Wingdings"/>
                  <w14:uncheckedState w14:val="2610" w14:font="MS Gothic"/>
                </w14:checkbox>
              </w:sdtPr>
              <w:sdtEndPr/>
              <w:sdtContent>
                <w:r w:rsidR="00F25006">
                  <w:rPr>
                    <w:rFonts w:ascii="Segoe UI Symbol" w:hAnsi="Segoe UI Symbol" w:cs="Segoe UI Symbol"/>
                    <w:b/>
                  </w:rPr>
                  <w:sym w:font="Wingdings" w:char="F0FC"/>
                </w:r>
              </w:sdtContent>
            </w:sdt>
            <w:r w:rsidR="005B6BA2" w:rsidRPr="00A1071D" w:rsidDel="002F17EA">
              <w:rPr>
                <w:b/>
              </w:rPr>
              <w:t xml:space="preserve"> </w:t>
            </w:r>
          </w:p>
        </w:tc>
      </w:tr>
    </w:tbl>
    <w:p w14:paraId="01A8F3DF" w14:textId="77777777" w:rsidR="005B6BA2" w:rsidRPr="00A1071D" w:rsidRDefault="005B6BA2" w:rsidP="005B6BA2">
      <w:pPr>
        <w:rPr>
          <w:b/>
        </w:rPr>
      </w:pPr>
    </w:p>
    <w:p w14:paraId="49A05FA5" w14:textId="77777777" w:rsidR="005B6BA2" w:rsidRPr="00A1071D" w:rsidRDefault="005B6BA2" w:rsidP="005B6BA2">
      <w:pPr>
        <w:rPr>
          <w:b/>
        </w:rPr>
      </w:pPr>
      <w:r w:rsidRPr="00A1071D">
        <w:rPr>
          <w:b/>
        </w:rPr>
        <w:t>Supporting comments</w:t>
      </w:r>
    </w:p>
    <w:p w14:paraId="2882082C" w14:textId="77777777" w:rsidR="005B6BA2" w:rsidRPr="00A1071D" w:rsidRDefault="005B6BA2" w:rsidP="005B6BA2">
      <w:pP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68927ED8" w14:textId="77777777" w:rsidTr="00E122D9">
        <w:tc>
          <w:tcPr>
            <w:tcW w:w="9242" w:type="dxa"/>
          </w:tcPr>
          <w:p w14:paraId="58B240BA" w14:textId="5B10EBE8" w:rsidR="00F25006" w:rsidRPr="001B33D4" w:rsidRDefault="00F25006" w:rsidP="00F25006">
            <w:pPr>
              <w:rPr>
                <w:rFonts w:asciiTheme="minorHAnsi" w:hAnsiTheme="minorHAnsi" w:cstheme="minorHAnsi"/>
                <w:sz w:val="22"/>
                <w:szCs w:val="22"/>
                <w:highlight w:val="green"/>
              </w:rPr>
            </w:pPr>
            <w:r w:rsidRPr="004802C0">
              <w:rPr>
                <w:rFonts w:asciiTheme="minorHAnsi" w:hAnsiTheme="minorHAnsi" w:cstheme="minorHAnsi"/>
                <w:sz w:val="22"/>
                <w:szCs w:val="22"/>
              </w:rPr>
              <w:t xml:space="preserve">The Council supports the position that the </w:t>
            </w:r>
            <w:r w:rsidRPr="00444B76">
              <w:rPr>
                <w:rFonts w:asciiTheme="minorHAnsi" w:hAnsiTheme="minorHAnsi" w:cstheme="minorHAnsi"/>
                <w:sz w:val="22"/>
                <w:szCs w:val="22"/>
              </w:rPr>
              <w:t>induction outcome</w:t>
            </w:r>
            <w:r w:rsidR="00B33E66" w:rsidRPr="00444B76">
              <w:rPr>
                <w:rFonts w:asciiTheme="minorHAnsi" w:hAnsiTheme="minorHAnsi" w:cstheme="minorHAnsi"/>
                <w:sz w:val="22"/>
                <w:szCs w:val="22"/>
              </w:rPr>
              <w:t xml:space="preserve"> should</w:t>
            </w:r>
            <w:r w:rsidRPr="00444B76">
              <w:rPr>
                <w:rFonts w:asciiTheme="minorHAnsi" w:hAnsiTheme="minorHAnsi" w:cstheme="minorHAnsi"/>
                <w:sz w:val="22"/>
                <w:szCs w:val="22"/>
              </w:rPr>
              <w:t xml:space="preserve"> be judged primarily on an NQT’s ability to demonstrate effective practice and exemplify the professional standards</w:t>
            </w:r>
            <w:r w:rsidR="00B33E66" w:rsidRPr="00444B76">
              <w:rPr>
                <w:rFonts w:asciiTheme="minorHAnsi" w:hAnsiTheme="minorHAnsi" w:cstheme="minorHAnsi"/>
                <w:sz w:val="22"/>
                <w:szCs w:val="22"/>
              </w:rPr>
              <w:t xml:space="preserve">, however, </w:t>
            </w:r>
            <w:r w:rsidR="00444B76" w:rsidRPr="001B33D4">
              <w:rPr>
                <w:rFonts w:asciiTheme="minorHAnsi" w:hAnsiTheme="minorHAnsi" w:cstheme="minorHAnsi"/>
                <w:sz w:val="22"/>
                <w:szCs w:val="22"/>
              </w:rPr>
              <w:t xml:space="preserve">it also </w:t>
            </w:r>
            <w:r w:rsidR="00482F5A" w:rsidRPr="004802C0">
              <w:rPr>
                <w:rFonts w:asciiTheme="minorHAnsi" w:hAnsiTheme="minorHAnsi" w:cstheme="minorHAnsi"/>
                <w:sz w:val="22"/>
                <w:szCs w:val="22"/>
              </w:rPr>
              <w:t xml:space="preserve">notes that </w:t>
            </w:r>
            <w:r w:rsidR="00B33E66" w:rsidRPr="004802C0">
              <w:rPr>
                <w:rFonts w:asciiTheme="minorHAnsi" w:hAnsiTheme="minorHAnsi" w:cstheme="minorHAnsi"/>
                <w:sz w:val="22"/>
                <w:szCs w:val="22"/>
              </w:rPr>
              <w:t>the ability to do this is</w:t>
            </w:r>
            <w:r w:rsidR="00B33E66" w:rsidRPr="00444B76">
              <w:rPr>
                <w:rFonts w:asciiTheme="minorHAnsi" w:hAnsiTheme="minorHAnsi" w:cstheme="minorHAnsi"/>
                <w:sz w:val="22"/>
                <w:szCs w:val="22"/>
              </w:rPr>
              <w:t xml:space="preserve"> inextricably linked to experience (time) in the classroom, undertaking the work of a qualified teacher.</w:t>
            </w:r>
            <w:r w:rsidR="00482F5A" w:rsidRPr="00444B76">
              <w:rPr>
                <w:rFonts w:asciiTheme="minorHAnsi" w:hAnsiTheme="minorHAnsi" w:cstheme="minorHAnsi"/>
                <w:sz w:val="22"/>
                <w:szCs w:val="22"/>
              </w:rPr>
              <w:t xml:space="preserve">  </w:t>
            </w:r>
            <w:r w:rsidR="00444B76" w:rsidRPr="001B33D4">
              <w:rPr>
                <w:rFonts w:asciiTheme="minorHAnsi" w:hAnsiTheme="minorHAnsi" w:cstheme="minorHAnsi"/>
                <w:sz w:val="22"/>
                <w:szCs w:val="22"/>
              </w:rPr>
              <w:t>This is further underlined throughout this consultation document where many of the proposals</w:t>
            </w:r>
            <w:r w:rsidR="002673AF" w:rsidRPr="004802C0">
              <w:rPr>
                <w:rFonts w:asciiTheme="minorHAnsi" w:hAnsiTheme="minorHAnsi" w:cstheme="minorHAnsi"/>
                <w:sz w:val="22"/>
                <w:szCs w:val="22"/>
              </w:rPr>
              <w:t xml:space="preserve"> </w:t>
            </w:r>
            <w:r w:rsidR="00444B76" w:rsidRPr="001B33D4">
              <w:rPr>
                <w:rFonts w:asciiTheme="minorHAnsi" w:hAnsiTheme="minorHAnsi" w:cstheme="minorHAnsi"/>
                <w:sz w:val="22"/>
                <w:szCs w:val="22"/>
              </w:rPr>
              <w:t xml:space="preserve">are linked to a period </w:t>
            </w:r>
            <w:r w:rsidR="002673AF" w:rsidRPr="004802C0">
              <w:rPr>
                <w:rFonts w:asciiTheme="minorHAnsi" w:hAnsiTheme="minorHAnsi" w:cstheme="minorHAnsi"/>
                <w:sz w:val="22"/>
                <w:szCs w:val="22"/>
              </w:rPr>
              <w:t xml:space="preserve">time, albeit that the emphasis is rightly on </w:t>
            </w:r>
            <w:r w:rsidR="002673AF" w:rsidRPr="00444B76">
              <w:rPr>
                <w:rFonts w:asciiTheme="minorHAnsi" w:hAnsiTheme="minorHAnsi" w:cstheme="minorHAnsi"/>
                <w:sz w:val="22"/>
                <w:szCs w:val="22"/>
              </w:rPr>
              <w:t>effective practice and exemplification of the professional standards.</w:t>
            </w:r>
          </w:p>
          <w:p w14:paraId="0C647468" w14:textId="070A04CF" w:rsidR="00B33E66" w:rsidRPr="001B33D4" w:rsidRDefault="00B33E66" w:rsidP="00F25006">
            <w:pPr>
              <w:rPr>
                <w:rFonts w:asciiTheme="minorHAnsi" w:hAnsiTheme="minorHAnsi" w:cstheme="minorHAnsi"/>
                <w:sz w:val="22"/>
                <w:szCs w:val="22"/>
                <w:highlight w:val="green"/>
              </w:rPr>
            </w:pPr>
          </w:p>
          <w:p w14:paraId="3A49F1DF" w14:textId="1416DB8F" w:rsidR="002673AF" w:rsidRDefault="00DB12A6" w:rsidP="002673AF">
            <w:pPr>
              <w:rPr>
                <w:rFonts w:asciiTheme="minorHAnsi" w:hAnsiTheme="minorHAnsi" w:cstheme="minorHAnsi"/>
                <w:sz w:val="22"/>
                <w:szCs w:val="22"/>
              </w:rPr>
            </w:pPr>
            <w:r w:rsidRPr="001B33D4">
              <w:rPr>
                <w:rFonts w:asciiTheme="minorHAnsi" w:hAnsiTheme="minorHAnsi" w:cstheme="minorHAnsi"/>
                <w:sz w:val="22"/>
                <w:szCs w:val="22"/>
              </w:rPr>
              <w:t>To further emphasise the significance of experience and time during the induction period and the importance of keeping track of this throughout induction t</w:t>
            </w:r>
            <w:r w:rsidR="002673AF" w:rsidRPr="004802C0">
              <w:rPr>
                <w:rFonts w:asciiTheme="minorHAnsi" w:hAnsiTheme="minorHAnsi" w:cstheme="minorHAnsi"/>
                <w:sz w:val="22"/>
                <w:szCs w:val="22"/>
              </w:rPr>
              <w:t xml:space="preserve">he Council would also </w:t>
            </w:r>
            <w:r w:rsidRPr="001B33D4">
              <w:rPr>
                <w:rFonts w:asciiTheme="minorHAnsi" w:hAnsiTheme="minorHAnsi" w:cstheme="minorHAnsi"/>
                <w:sz w:val="22"/>
                <w:szCs w:val="22"/>
              </w:rPr>
              <w:t xml:space="preserve">point to </w:t>
            </w:r>
            <w:r w:rsidR="00DC6323" w:rsidRPr="004802C0">
              <w:rPr>
                <w:rFonts w:asciiTheme="minorHAnsi" w:hAnsiTheme="minorHAnsi" w:cstheme="minorHAnsi"/>
                <w:sz w:val="22"/>
                <w:szCs w:val="22"/>
              </w:rPr>
              <w:t>th</w:t>
            </w:r>
            <w:r w:rsidRPr="001B33D4">
              <w:rPr>
                <w:rFonts w:asciiTheme="minorHAnsi" w:hAnsiTheme="minorHAnsi" w:cstheme="minorHAnsi"/>
                <w:sz w:val="22"/>
                <w:szCs w:val="22"/>
              </w:rPr>
              <w:t>e</w:t>
            </w:r>
            <w:r w:rsidR="000A0512" w:rsidRPr="004802C0">
              <w:rPr>
                <w:rFonts w:asciiTheme="minorHAnsi" w:hAnsiTheme="minorHAnsi" w:cstheme="minorHAnsi"/>
                <w:sz w:val="22"/>
                <w:szCs w:val="22"/>
              </w:rPr>
              <w:t xml:space="preserve"> current </w:t>
            </w:r>
            <w:r w:rsidR="002673AF" w:rsidRPr="004802C0">
              <w:rPr>
                <w:rFonts w:asciiTheme="minorHAnsi" w:hAnsiTheme="minorHAnsi" w:cstheme="minorHAnsi"/>
                <w:sz w:val="22"/>
                <w:szCs w:val="22"/>
              </w:rPr>
              <w:t xml:space="preserve">induction </w:t>
            </w:r>
            <w:r w:rsidRPr="001B33D4">
              <w:rPr>
                <w:rFonts w:asciiTheme="minorHAnsi" w:hAnsiTheme="minorHAnsi" w:cstheme="minorHAnsi"/>
                <w:sz w:val="22"/>
                <w:szCs w:val="22"/>
              </w:rPr>
              <w:t>arrangements where often support provided by the various parties involved is aligned to key (time bound) points</w:t>
            </w:r>
            <w:r w:rsidR="008A3FE6">
              <w:rPr>
                <w:rFonts w:asciiTheme="minorHAnsi" w:hAnsiTheme="minorHAnsi" w:cstheme="minorHAnsi"/>
                <w:sz w:val="22"/>
                <w:szCs w:val="22"/>
              </w:rPr>
              <w:t>,</w:t>
            </w:r>
            <w:r w:rsidRPr="001B33D4">
              <w:rPr>
                <w:rFonts w:asciiTheme="minorHAnsi" w:hAnsiTheme="minorHAnsi" w:cstheme="minorHAnsi"/>
                <w:sz w:val="22"/>
                <w:szCs w:val="22"/>
              </w:rPr>
              <w:t xml:space="preserve"> for example </w:t>
            </w:r>
            <w:r w:rsidR="00DC6323" w:rsidRPr="004802C0">
              <w:rPr>
                <w:rFonts w:asciiTheme="minorHAnsi" w:hAnsiTheme="minorHAnsi" w:cstheme="minorHAnsi"/>
                <w:sz w:val="22"/>
                <w:szCs w:val="22"/>
              </w:rPr>
              <w:t>for setting</w:t>
            </w:r>
            <w:r w:rsidR="000A0512" w:rsidRPr="004802C0">
              <w:rPr>
                <w:rFonts w:asciiTheme="minorHAnsi" w:hAnsiTheme="minorHAnsi" w:cstheme="minorHAnsi"/>
                <w:sz w:val="22"/>
                <w:szCs w:val="22"/>
              </w:rPr>
              <w:t xml:space="preserve"> </w:t>
            </w:r>
            <w:r w:rsidR="002673AF" w:rsidRPr="00DB12A6">
              <w:rPr>
                <w:rFonts w:asciiTheme="minorHAnsi" w:hAnsiTheme="minorHAnsi" w:cstheme="minorHAnsi"/>
                <w:sz w:val="22"/>
                <w:szCs w:val="22"/>
              </w:rPr>
              <w:t>targets and objectives</w:t>
            </w:r>
            <w:r w:rsidR="00C854EA" w:rsidRPr="00DB12A6">
              <w:rPr>
                <w:rFonts w:asciiTheme="minorHAnsi" w:hAnsiTheme="minorHAnsi" w:cstheme="minorHAnsi"/>
                <w:sz w:val="22"/>
                <w:szCs w:val="22"/>
              </w:rPr>
              <w:t xml:space="preserve">, </w:t>
            </w:r>
            <w:r w:rsidRPr="001B33D4">
              <w:rPr>
                <w:rFonts w:asciiTheme="minorHAnsi" w:hAnsiTheme="minorHAnsi" w:cstheme="minorHAnsi"/>
                <w:sz w:val="22"/>
                <w:szCs w:val="22"/>
              </w:rPr>
              <w:t xml:space="preserve">for </w:t>
            </w:r>
            <w:r w:rsidR="00C854EA" w:rsidRPr="004802C0">
              <w:rPr>
                <w:rFonts w:asciiTheme="minorHAnsi" w:hAnsiTheme="minorHAnsi" w:cstheme="minorHAnsi"/>
                <w:sz w:val="22"/>
                <w:szCs w:val="22"/>
              </w:rPr>
              <w:t>national learning opportunities,</w:t>
            </w:r>
            <w:r w:rsidR="002673AF" w:rsidRPr="004802C0">
              <w:rPr>
                <w:rFonts w:asciiTheme="minorHAnsi" w:hAnsiTheme="minorHAnsi" w:cstheme="minorHAnsi"/>
                <w:sz w:val="22"/>
                <w:szCs w:val="22"/>
              </w:rPr>
              <w:t xml:space="preserve"> and</w:t>
            </w:r>
            <w:r w:rsidRPr="001B33D4">
              <w:rPr>
                <w:rFonts w:asciiTheme="minorHAnsi" w:hAnsiTheme="minorHAnsi" w:cstheme="minorHAnsi"/>
                <w:sz w:val="22"/>
                <w:szCs w:val="22"/>
              </w:rPr>
              <w:t xml:space="preserve"> for</w:t>
            </w:r>
            <w:r w:rsidR="002673AF" w:rsidRPr="004802C0">
              <w:rPr>
                <w:rFonts w:asciiTheme="minorHAnsi" w:hAnsiTheme="minorHAnsi" w:cstheme="minorHAnsi"/>
                <w:sz w:val="22"/>
                <w:szCs w:val="22"/>
              </w:rPr>
              <w:t xml:space="preserve"> </w:t>
            </w:r>
            <w:r w:rsidR="00DC6323" w:rsidRPr="004802C0">
              <w:rPr>
                <w:rFonts w:asciiTheme="minorHAnsi" w:hAnsiTheme="minorHAnsi" w:cstheme="minorHAnsi"/>
                <w:sz w:val="22"/>
                <w:szCs w:val="22"/>
              </w:rPr>
              <w:t xml:space="preserve">reviewing </w:t>
            </w:r>
            <w:r w:rsidR="002673AF" w:rsidRPr="00DB12A6">
              <w:rPr>
                <w:rFonts w:asciiTheme="minorHAnsi" w:hAnsiTheme="minorHAnsi" w:cstheme="minorHAnsi"/>
                <w:sz w:val="22"/>
                <w:szCs w:val="22"/>
              </w:rPr>
              <w:t>progress</w:t>
            </w:r>
            <w:r w:rsidR="00545408" w:rsidRPr="00DB12A6">
              <w:rPr>
                <w:rFonts w:asciiTheme="minorHAnsi" w:hAnsiTheme="minorHAnsi" w:cstheme="minorHAnsi"/>
                <w:sz w:val="22"/>
                <w:szCs w:val="22"/>
              </w:rPr>
              <w:t>.</w:t>
            </w:r>
          </w:p>
          <w:p w14:paraId="13841D67" w14:textId="4E68C020" w:rsidR="00A703D5" w:rsidRDefault="00A703D5" w:rsidP="002673AF">
            <w:pPr>
              <w:rPr>
                <w:rFonts w:asciiTheme="minorHAnsi" w:hAnsiTheme="minorHAnsi" w:cstheme="minorHAnsi"/>
                <w:sz w:val="22"/>
                <w:szCs w:val="22"/>
              </w:rPr>
            </w:pPr>
          </w:p>
          <w:p w14:paraId="239F5EF3" w14:textId="545B88C2" w:rsidR="00A703D5" w:rsidRPr="004802C0" w:rsidRDefault="00A703D5" w:rsidP="002673AF">
            <w:pPr>
              <w:rPr>
                <w:rFonts w:asciiTheme="minorHAnsi" w:hAnsiTheme="minorHAnsi" w:cstheme="minorHAnsi"/>
                <w:sz w:val="22"/>
                <w:szCs w:val="22"/>
              </w:rPr>
            </w:pPr>
            <w:r w:rsidRPr="001B33D4">
              <w:rPr>
                <w:rFonts w:asciiTheme="minorHAnsi" w:hAnsiTheme="minorHAnsi" w:cstheme="minorHAnsi"/>
                <w:sz w:val="22"/>
                <w:szCs w:val="22"/>
              </w:rPr>
              <w:t>It is widely acknowledged that due to the transitory nature of supply many NQTs undertaking this work struggle to gain the professional experiences required to enable them to meet and exemplify the professional standards.</w:t>
            </w:r>
            <w:r w:rsidRPr="004802C0">
              <w:rPr>
                <w:rFonts w:asciiTheme="minorHAnsi" w:hAnsiTheme="minorHAnsi" w:cstheme="minorHAnsi"/>
                <w:sz w:val="22"/>
                <w:szCs w:val="22"/>
              </w:rPr>
              <w:t xml:space="preserve"> </w:t>
            </w:r>
            <w:r w:rsidRPr="001B33D4">
              <w:rPr>
                <w:rFonts w:asciiTheme="minorHAnsi" w:hAnsiTheme="minorHAnsi" w:cstheme="minorHAnsi"/>
                <w:sz w:val="22"/>
                <w:szCs w:val="22"/>
              </w:rPr>
              <w:t xml:space="preserve">These NQTs often require considerably more support to ensure that they are able to successfully complete induction.  </w:t>
            </w:r>
            <w:r w:rsidR="002D2A4D">
              <w:rPr>
                <w:rFonts w:asciiTheme="minorHAnsi" w:hAnsiTheme="minorHAnsi" w:cstheme="minorHAnsi"/>
                <w:sz w:val="22"/>
                <w:szCs w:val="22"/>
              </w:rPr>
              <w:t xml:space="preserve">If not all PRUs will be teaching the new curriculum, the Council would invite Welsh Government to introduce a mechanism to ensure that NQTs are in a suitable PRU setting in order to undertake induction, i.e. the PRU would need to demonstrate that it is teaching the new curriculum. </w:t>
            </w:r>
          </w:p>
          <w:p w14:paraId="6717D8A9" w14:textId="4B9C42C4" w:rsidR="00545408" w:rsidRPr="001B33D4" w:rsidRDefault="00545408" w:rsidP="002673AF">
            <w:pPr>
              <w:rPr>
                <w:rFonts w:asciiTheme="minorHAnsi" w:hAnsiTheme="minorHAnsi" w:cstheme="minorHAnsi"/>
                <w:sz w:val="22"/>
                <w:szCs w:val="22"/>
                <w:highlight w:val="green"/>
              </w:rPr>
            </w:pPr>
          </w:p>
          <w:p w14:paraId="35258B9A" w14:textId="67D83624" w:rsidR="006A624A" w:rsidRPr="002B4C69" w:rsidRDefault="002B4C69" w:rsidP="006A624A">
            <w:pPr>
              <w:rPr>
                <w:rFonts w:asciiTheme="minorHAnsi" w:hAnsiTheme="minorHAnsi" w:cstheme="minorHAnsi"/>
                <w:sz w:val="22"/>
                <w:szCs w:val="22"/>
              </w:rPr>
            </w:pPr>
            <w:r w:rsidRPr="001B33D4">
              <w:rPr>
                <w:rFonts w:asciiTheme="minorHAnsi" w:hAnsiTheme="minorHAnsi" w:cstheme="minorHAnsi"/>
                <w:sz w:val="22"/>
                <w:szCs w:val="22"/>
              </w:rPr>
              <w:t xml:space="preserve">With </w:t>
            </w:r>
            <w:r w:rsidR="00A703D5" w:rsidRPr="004802C0">
              <w:rPr>
                <w:rFonts w:asciiTheme="minorHAnsi" w:hAnsiTheme="minorHAnsi" w:cstheme="minorHAnsi"/>
                <w:sz w:val="22"/>
                <w:szCs w:val="22"/>
              </w:rPr>
              <w:t xml:space="preserve">all of </w:t>
            </w:r>
            <w:r w:rsidRPr="001B33D4">
              <w:rPr>
                <w:rFonts w:asciiTheme="minorHAnsi" w:hAnsiTheme="minorHAnsi" w:cstheme="minorHAnsi"/>
                <w:sz w:val="22"/>
                <w:szCs w:val="22"/>
              </w:rPr>
              <w:t>this in mind, whilst t</w:t>
            </w:r>
            <w:r w:rsidR="006A624A" w:rsidRPr="004802C0">
              <w:rPr>
                <w:rFonts w:asciiTheme="minorHAnsi" w:hAnsiTheme="minorHAnsi" w:cstheme="minorHAnsi"/>
                <w:sz w:val="22"/>
                <w:szCs w:val="22"/>
              </w:rPr>
              <w:t xml:space="preserve">he Council recognises the administrative burden which is placed upon NQTs to log sessions of employment and </w:t>
            </w:r>
            <w:r w:rsidR="00C854EA" w:rsidRPr="00A703D5">
              <w:rPr>
                <w:rFonts w:asciiTheme="minorHAnsi" w:hAnsiTheme="minorHAnsi" w:cstheme="minorHAnsi"/>
                <w:sz w:val="22"/>
                <w:szCs w:val="22"/>
              </w:rPr>
              <w:t>is supportive of</w:t>
            </w:r>
            <w:r w:rsidR="006A624A" w:rsidRPr="00A703D5">
              <w:rPr>
                <w:rFonts w:asciiTheme="minorHAnsi" w:hAnsiTheme="minorHAnsi" w:cstheme="minorHAnsi"/>
                <w:sz w:val="22"/>
                <w:szCs w:val="22"/>
              </w:rPr>
              <w:t xml:space="preserve"> any changes to remove this burden</w:t>
            </w:r>
            <w:r w:rsidR="00A703D5" w:rsidRPr="00A703D5">
              <w:rPr>
                <w:rFonts w:asciiTheme="minorHAnsi" w:hAnsiTheme="minorHAnsi" w:cstheme="minorHAnsi"/>
                <w:sz w:val="22"/>
                <w:szCs w:val="22"/>
              </w:rPr>
              <w:t>, it</w:t>
            </w:r>
            <w:r w:rsidR="00A703D5" w:rsidRPr="001B33D4">
              <w:rPr>
                <w:rFonts w:asciiTheme="minorHAnsi" w:hAnsiTheme="minorHAnsi" w:cstheme="minorHAnsi"/>
                <w:sz w:val="22"/>
                <w:szCs w:val="22"/>
              </w:rPr>
              <w:t xml:space="preserve"> is concerned that this change could be detrimental to their “visibility” and therefore progress. </w:t>
            </w:r>
            <w:r w:rsidRPr="001B33D4">
              <w:rPr>
                <w:rFonts w:asciiTheme="minorHAnsi" w:hAnsiTheme="minorHAnsi" w:cstheme="minorHAnsi"/>
                <w:sz w:val="22"/>
                <w:szCs w:val="22"/>
              </w:rPr>
              <w:t xml:space="preserve"> </w:t>
            </w:r>
            <w:r w:rsidR="00A703D5">
              <w:rPr>
                <w:rFonts w:asciiTheme="minorHAnsi" w:hAnsiTheme="minorHAnsi" w:cstheme="minorHAnsi"/>
                <w:sz w:val="22"/>
                <w:szCs w:val="22"/>
              </w:rPr>
              <w:t xml:space="preserve">As such the Council </w:t>
            </w:r>
            <w:r w:rsidRPr="001B33D4">
              <w:rPr>
                <w:rFonts w:asciiTheme="minorHAnsi" w:hAnsiTheme="minorHAnsi" w:cstheme="minorHAnsi"/>
                <w:sz w:val="22"/>
                <w:szCs w:val="22"/>
              </w:rPr>
              <w:t>would</w:t>
            </w:r>
            <w:r w:rsidR="00B1645D" w:rsidRPr="004802C0">
              <w:rPr>
                <w:rFonts w:asciiTheme="minorHAnsi" w:hAnsiTheme="minorHAnsi" w:cstheme="minorHAnsi"/>
                <w:sz w:val="22"/>
                <w:szCs w:val="22"/>
              </w:rPr>
              <w:t xml:space="preserve"> </w:t>
            </w:r>
            <w:r w:rsidRPr="001B33D4">
              <w:rPr>
                <w:rFonts w:asciiTheme="minorHAnsi" w:hAnsiTheme="minorHAnsi" w:cstheme="minorHAnsi"/>
                <w:sz w:val="22"/>
                <w:szCs w:val="22"/>
              </w:rPr>
              <w:t>ask for c</w:t>
            </w:r>
            <w:r w:rsidR="00C854EA" w:rsidRPr="004802C0">
              <w:rPr>
                <w:rFonts w:asciiTheme="minorHAnsi" w:hAnsiTheme="minorHAnsi" w:cstheme="minorHAnsi"/>
                <w:sz w:val="22"/>
                <w:szCs w:val="22"/>
              </w:rPr>
              <w:t>larity</w:t>
            </w:r>
            <w:r w:rsidRPr="001B33D4">
              <w:rPr>
                <w:rFonts w:asciiTheme="minorHAnsi" w:hAnsiTheme="minorHAnsi" w:cstheme="minorHAnsi"/>
                <w:sz w:val="22"/>
                <w:szCs w:val="22"/>
              </w:rPr>
              <w:t xml:space="preserve"> from Welsh Government</w:t>
            </w:r>
            <w:r w:rsidR="00F930FA" w:rsidRPr="004802C0">
              <w:rPr>
                <w:rFonts w:asciiTheme="minorHAnsi" w:hAnsiTheme="minorHAnsi" w:cstheme="minorHAnsi"/>
                <w:sz w:val="22"/>
                <w:szCs w:val="22"/>
              </w:rPr>
              <w:t xml:space="preserve"> </w:t>
            </w:r>
            <w:r w:rsidRPr="001B33D4">
              <w:rPr>
                <w:rFonts w:asciiTheme="minorHAnsi" w:hAnsiTheme="minorHAnsi" w:cstheme="minorHAnsi"/>
                <w:sz w:val="22"/>
                <w:szCs w:val="22"/>
              </w:rPr>
              <w:t>about the practicalities</w:t>
            </w:r>
            <w:r w:rsidR="00A703D5" w:rsidRPr="004802C0">
              <w:rPr>
                <w:rFonts w:asciiTheme="minorHAnsi" w:hAnsiTheme="minorHAnsi" w:cstheme="minorHAnsi"/>
                <w:sz w:val="22"/>
                <w:szCs w:val="22"/>
              </w:rPr>
              <w:t xml:space="preserve"> </w:t>
            </w:r>
            <w:r w:rsidR="00D018D2">
              <w:rPr>
                <w:rFonts w:asciiTheme="minorHAnsi" w:hAnsiTheme="minorHAnsi" w:cstheme="minorHAnsi"/>
                <w:sz w:val="22"/>
                <w:szCs w:val="22"/>
              </w:rPr>
              <w:t xml:space="preserve">of </w:t>
            </w:r>
            <w:r w:rsidR="00A703D5" w:rsidRPr="004802C0">
              <w:rPr>
                <w:rFonts w:asciiTheme="minorHAnsi" w:hAnsiTheme="minorHAnsi" w:cstheme="minorHAnsi"/>
                <w:sz w:val="22"/>
                <w:szCs w:val="22"/>
              </w:rPr>
              <w:t xml:space="preserve">implementing this change, </w:t>
            </w:r>
            <w:r w:rsidRPr="001B33D4">
              <w:rPr>
                <w:rFonts w:asciiTheme="minorHAnsi" w:hAnsiTheme="minorHAnsi" w:cstheme="minorHAnsi"/>
                <w:sz w:val="22"/>
                <w:szCs w:val="22"/>
              </w:rPr>
              <w:t>providing all parties with guidance to ensure that the required and appropriate support is received/provided at appropriate times during induction</w:t>
            </w:r>
            <w:r w:rsidR="00F930FA" w:rsidRPr="004802C0">
              <w:rPr>
                <w:rFonts w:asciiTheme="minorHAnsi" w:hAnsiTheme="minorHAnsi" w:cstheme="minorHAnsi"/>
                <w:sz w:val="22"/>
                <w:szCs w:val="22"/>
              </w:rPr>
              <w:t>.</w:t>
            </w:r>
            <w:r w:rsidR="00C854EA" w:rsidRPr="004802C0">
              <w:rPr>
                <w:rFonts w:asciiTheme="minorHAnsi" w:hAnsiTheme="minorHAnsi" w:cstheme="minorHAnsi"/>
                <w:sz w:val="22"/>
                <w:szCs w:val="22"/>
              </w:rPr>
              <w:t xml:space="preserve"> </w:t>
            </w:r>
          </w:p>
          <w:p w14:paraId="61DD6A39" w14:textId="0640EC18" w:rsidR="00B1645D" w:rsidRPr="001B33D4" w:rsidRDefault="00B1645D" w:rsidP="006A624A">
            <w:pPr>
              <w:rPr>
                <w:rFonts w:asciiTheme="minorHAnsi" w:hAnsiTheme="minorHAnsi" w:cstheme="minorHAnsi"/>
                <w:sz w:val="22"/>
                <w:szCs w:val="22"/>
                <w:highlight w:val="green"/>
              </w:rPr>
            </w:pPr>
          </w:p>
          <w:p w14:paraId="46F8541F" w14:textId="3206226B" w:rsidR="00E727F3" w:rsidRPr="005A2D0A" w:rsidRDefault="005A2D0A" w:rsidP="00E727F3">
            <w:pPr>
              <w:rPr>
                <w:rFonts w:asciiTheme="minorHAnsi" w:hAnsiTheme="minorHAnsi" w:cstheme="minorHAnsi"/>
                <w:sz w:val="22"/>
                <w:szCs w:val="22"/>
              </w:rPr>
            </w:pPr>
            <w:r w:rsidRPr="001B33D4">
              <w:rPr>
                <w:rFonts w:asciiTheme="minorHAnsi" w:hAnsiTheme="minorHAnsi" w:cstheme="minorHAnsi"/>
                <w:sz w:val="22"/>
                <w:szCs w:val="22"/>
              </w:rPr>
              <w:t>The</w:t>
            </w:r>
            <w:r w:rsidR="00123913" w:rsidRPr="004802C0">
              <w:rPr>
                <w:rFonts w:asciiTheme="minorHAnsi" w:hAnsiTheme="minorHAnsi" w:cstheme="minorHAnsi"/>
                <w:sz w:val="22"/>
                <w:szCs w:val="22"/>
              </w:rPr>
              <w:t xml:space="preserve"> Council agrees with the proposal to provide supply NQTs with continuity of support </w:t>
            </w:r>
            <w:r w:rsidR="00182B04" w:rsidRPr="005A2D0A">
              <w:rPr>
                <w:rFonts w:asciiTheme="minorHAnsi" w:hAnsiTheme="minorHAnsi" w:cstheme="minorHAnsi"/>
                <w:sz w:val="22"/>
                <w:szCs w:val="22"/>
              </w:rPr>
              <w:t>from a school</w:t>
            </w:r>
            <w:r w:rsidR="008A3FE6">
              <w:rPr>
                <w:rFonts w:asciiTheme="minorHAnsi" w:hAnsiTheme="minorHAnsi" w:cstheme="minorHAnsi"/>
                <w:sz w:val="22"/>
                <w:szCs w:val="22"/>
              </w:rPr>
              <w:t>-</w:t>
            </w:r>
            <w:r w:rsidR="00182B04" w:rsidRPr="005A2D0A">
              <w:rPr>
                <w:rFonts w:asciiTheme="minorHAnsi" w:hAnsiTheme="minorHAnsi" w:cstheme="minorHAnsi"/>
                <w:sz w:val="22"/>
                <w:szCs w:val="22"/>
              </w:rPr>
              <w:t xml:space="preserve">based induction mentor </w:t>
            </w:r>
            <w:r w:rsidR="00131AF0" w:rsidRPr="005A2D0A">
              <w:rPr>
                <w:rFonts w:asciiTheme="minorHAnsi" w:hAnsiTheme="minorHAnsi" w:cstheme="minorHAnsi"/>
                <w:sz w:val="22"/>
                <w:szCs w:val="22"/>
              </w:rPr>
              <w:t xml:space="preserve">(IM) </w:t>
            </w:r>
            <w:r w:rsidR="00182B04" w:rsidRPr="005A2D0A">
              <w:rPr>
                <w:rFonts w:asciiTheme="minorHAnsi" w:hAnsiTheme="minorHAnsi" w:cstheme="minorHAnsi"/>
                <w:sz w:val="22"/>
                <w:szCs w:val="22"/>
              </w:rPr>
              <w:t>throughout induction</w:t>
            </w:r>
            <w:r w:rsidR="00312BD9" w:rsidRPr="005A2D0A">
              <w:rPr>
                <w:rFonts w:asciiTheme="minorHAnsi" w:hAnsiTheme="minorHAnsi" w:cstheme="minorHAnsi"/>
                <w:sz w:val="22"/>
                <w:szCs w:val="22"/>
              </w:rPr>
              <w:t xml:space="preserve">, however, </w:t>
            </w:r>
            <w:r w:rsidR="00E727F3" w:rsidRPr="005A2D0A">
              <w:rPr>
                <w:rFonts w:asciiTheme="minorHAnsi" w:hAnsiTheme="minorHAnsi" w:cstheme="minorHAnsi"/>
                <w:sz w:val="22"/>
                <w:szCs w:val="22"/>
              </w:rPr>
              <w:t xml:space="preserve">is </w:t>
            </w:r>
            <w:r w:rsidRPr="001B33D4">
              <w:rPr>
                <w:rFonts w:asciiTheme="minorHAnsi" w:hAnsiTheme="minorHAnsi" w:cstheme="minorHAnsi"/>
                <w:sz w:val="22"/>
                <w:szCs w:val="22"/>
              </w:rPr>
              <w:t xml:space="preserve">once again </w:t>
            </w:r>
            <w:r w:rsidR="00E727F3" w:rsidRPr="004802C0">
              <w:rPr>
                <w:rFonts w:asciiTheme="minorHAnsi" w:hAnsiTheme="minorHAnsi" w:cstheme="minorHAnsi"/>
                <w:sz w:val="22"/>
                <w:szCs w:val="22"/>
              </w:rPr>
              <w:t xml:space="preserve">concerned that the current </w:t>
            </w:r>
            <w:r w:rsidR="00E727F3" w:rsidRPr="005A2D0A">
              <w:rPr>
                <w:rFonts w:asciiTheme="minorHAnsi" w:hAnsiTheme="minorHAnsi" w:cstheme="minorHAnsi"/>
                <w:sz w:val="22"/>
                <w:szCs w:val="22"/>
              </w:rPr>
              <w:t>difficulties</w:t>
            </w:r>
            <w:r w:rsidR="009314DD" w:rsidRPr="005A2D0A">
              <w:rPr>
                <w:rFonts w:asciiTheme="minorHAnsi" w:hAnsiTheme="minorHAnsi" w:cstheme="minorHAnsi"/>
                <w:sz w:val="22"/>
                <w:szCs w:val="22"/>
              </w:rPr>
              <w:t xml:space="preserve"> </w:t>
            </w:r>
            <w:r w:rsidR="00E727F3" w:rsidRPr="005A2D0A">
              <w:rPr>
                <w:rFonts w:asciiTheme="minorHAnsi" w:hAnsiTheme="minorHAnsi" w:cstheme="minorHAnsi"/>
                <w:sz w:val="22"/>
                <w:szCs w:val="22"/>
              </w:rPr>
              <w:t xml:space="preserve">experienced by </w:t>
            </w:r>
            <w:r w:rsidR="009314DD" w:rsidRPr="005A2D0A">
              <w:rPr>
                <w:rFonts w:asciiTheme="minorHAnsi" w:hAnsiTheme="minorHAnsi" w:cstheme="minorHAnsi"/>
                <w:sz w:val="22"/>
                <w:szCs w:val="22"/>
              </w:rPr>
              <w:t xml:space="preserve">EVs in locating/contacting </w:t>
            </w:r>
            <w:r w:rsidR="00E727F3" w:rsidRPr="005A2D0A">
              <w:rPr>
                <w:rFonts w:asciiTheme="minorHAnsi" w:hAnsiTheme="minorHAnsi" w:cstheme="minorHAnsi"/>
                <w:sz w:val="22"/>
                <w:szCs w:val="22"/>
              </w:rPr>
              <w:t xml:space="preserve">supply </w:t>
            </w:r>
            <w:r w:rsidR="009314DD" w:rsidRPr="005A2D0A">
              <w:rPr>
                <w:rFonts w:asciiTheme="minorHAnsi" w:hAnsiTheme="minorHAnsi" w:cstheme="minorHAnsi"/>
                <w:sz w:val="22"/>
                <w:szCs w:val="22"/>
              </w:rPr>
              <w:t>NQT</w:t>
            </w:r>
            <w:r w:rsidR="00E727F3" w:rsidRPr="005A2D0A">
              <w:rPr>
                <w:rFonts w:asciiTheme="minorHAnsi" w:hAnsiTheme="minorHAnsi" w:cstheme="minorHAnsi"/>
                <w:sz w:val="22"/>
                <w:szCs w:val="22"/>
              </w:rPr>
              <w:t>s</w:t>
            </w:r>
            <w:r w:rsidRPr="001B33D4">
              <w:rPr>
                <w:rFonts w:asciiTheme="minorHAnsi" w:hAnsiTheme="minorHAnsi" w:cstheme="minorHAnsi"/>
                <w:sz w:val="22"/>
                <w:szCs w:val="22"/>
              </w:rPr>
              <w:t>, which could be exacerbated by this change,</w:t>
            </w:r>
            <w:r w:rsidR="00E727F3" w:rsidRPr="004802C0">
              <w:rPr>
                <w:rFonts w:asciiTheme="minorHAnsi" w:hAnsiTheme="minorHAnsi" w:cstheme="minorHAnsi"/>
                <w:sz w:val="22"/>
                <w:szCs w:val="22"/>
              </w:rPr>
              <w:t xml:space="preserve"> will</w:t>
            </w:r>
            <w:r w:rsidR="009314DD" w:rsidRPr="004802C0">
              <w:rPr>
                <w:rFonts w:asciiTheme="minorHAnsi" w:hAnsiTheme="minorHAnsi" w:cstheme="minorHAnsi"/>
                <w:sz w:val="22"/>
                <w:szCs w:val="22"/>
              </w:rPr>
              <w:t xml:space="preserve"> </w:t>
            </w:r>
            <w:r w:rsidR="00131AF0" w:rsidRPr="005A2D0A">
              <w:rPr>
                <w:rFonts w:asciiTheme="minorHAnsi" w:hAnsiTheme="minorHAnsi" w:cstheme="minorHAnsi"/>
                <w:sz w:val="22"/>
                <w:szCs w:val="22"/>
              </w:rPr>
              <w:t xml:space="preserve">transfer to </w:t>
            </w:r>
            <w:r w:rsidR="009314DD" w:rsidRPr="005A2D0A">
              <w:rPr>
                <w:rFonts w:asciiTheme="minorHAnsi" w:hAnsiTheme="minorHAnsi" w:cstheme="minorHAnsi"/>
                <w:sz w:val="22"/>
                <w:szCs w:val="22"/>
              </w:rPr>
              <w:t>the IM.</w:t>
            </w:r>
          </w:p>
          <w:p w14:paraId="660F007C" w14:textId="34D8A189" w:rsidR="00F25006" w:rsidRPr="00FB2090" w:rsidRDefault="00F25006" w:rsidP="004802C0">
            <w:pPr>
              <w:rPr>
                <w:rFonts w:asciiTheme="minorHAnsi" w:hAnsiTheme="minorHAnsi" w:cstheme="minorHAnsi"/>
                <w:sz w:val="22"/>
                <w:szCs w:val="22"/>
              </w:rPr>
            </w:pPr>
          </w:p>
        </w:tc>
      </w:tr>
    </w:tbl>
    <w:p w14:paraId="57191097" w14:textId="77777777" w:rsidR="00652117" w:rsidRDefault="00652117" w:rsidP="005B6BA2"/>
    <w:p w14:paraId="779E4ED0" w14:textId="77777777" w:rsidR="005B6BA2" w:rsidRPr="00A1071D" w:rsidRDefault="005B6BA2" w:rsidP="005B6BA2">
      <w:r w:rsidRPr="00A1071D">
        <w:rPr>
          <w:b/>
        </w:rPr>
        <w:t xml:space="preserve">Question 5 – </w:t>
      </w:r>
      <w:r w:rsidRPr="00A1071D">
        <w:t xml:space="preserve">Should </w:t>
      </w:r>
      <w:r>
        <w:t>a requirement to complete induction within a</w:t>
      </w:r>
      <w:r w:rsidRPr="00A1071D">
        <w:t xml:space="preserve"> five</w:t>
      </w:r>
      <w:r>
        <w:t>-</w:t>
      </w:r>
      <w:r w:rsidRPr="00A1071D">
        <w:t xml:space="preserve">year window from gaining </w:t>
      </w:r>
      <w:r>
        <w:t>qualified teacher status (</w:t>
      </w:r>
      <w:r w:rsidRPr="00A1071D">
        <w:t>QTS)</w:t>
      </w:r>
      <w:r>
        <w:t xml:space="preserve"> </w:t>
      </w:r>
      <w:r w:rsidRPr="00A1071D">
        <w:t xml:space="preserve">be reintroduced? </w:t>
      </w:r>
    </w:p>
    <w:p w14:paraId="0F42793A"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5"/>
        <w:gridCol w:w="527"/>
      </w:tblGrid>
      <w:tr w:rsidR="005B6BA2" w:rsidRPr="00A1071D" w14:paraId="77D65D9B" w14:textId="77777777" w:rsidTr="00E122D9">
        <w:trPr>
          <w:trHeight w:val="312"/>
        </w:trPr>
        <w:tc>
          <w:tcPr>
            <w:tcW w:w="2802" w:type="dxa"/>
          </w:tcPr>
          <w:p w14:paraId="04315CB2" w14:textId="77777777" w:rsidR="005B6BA2" w:rsidRPr="00A1071D" w:rsidRDefault="005B6BA2" w:rsidP="00E122D9">
            <w:pPr>
              <w:tabs>
                <w:tab w:val="right" w:pos="567"/>
              </w:tabs>
              <w:jc w:val="center"/>
              <w:rPr>
                <w:rFonts w:eastAsia="Times New Roman"/>
                <w:b/>
              </w:rPr>
            </w:pPr>
            <w:r w:rsidRPr="00A1071D">
              <w:rPr>
                <w:rFonts w:eastAsia="Times New Roman"/>
                <w:b/>
              </w:rPr>
              <w:t>Agree</w:t>
            </w:r>
          </w:p>
        </w:tc>
        <w:tc>
          <w:tcPr>
            <w:tcW w:w="529" w:type="dxa"/>
          </w:tcPr>
          <w:p w14:paraId="74BDDC19" w14:textId="77777777" w:rsidR="005B6BA2" w:rsidRPr="00A1071D" w:rsidRDefault="00A627DE" w:rsidP="00E122D9">
            <w:pPr>
              <w:tabs>
                <w:tab w:val="right" w:pos="567"/>
              </w:tabs>
              <w:rPr>
                <w:rFonts w:eastAsia="Times New Roman"/>
                <w:b/>
              </w:rPr>
            </w:pPr>
            <w:sdt>
              <w:sdtPr>
                <w:rPr>
                  <w:rFonts w:eastAsia="Times New Roman"/>
                  <w:b/>
                </w:rPr>
                <w:id w:val="-2043276200"/>
                <w14:checkbox>
                  <w14:checked w14:val="1"/>
                  <w14:checkedState w14:val="00FC" w14:font="Wingdings"/>
                  <w14:uncheckedState w14:val="2610" w14:font="MS Gothic"/>
                </w14:checkbox>
              </w:sdtPr>
              <w:sdtEndPr/>
              <w:sdtContent>
                <w:r w:rsidR="0099463A">
                  <w:rPr>
                    <w:rFonts w:eastAsia="Times New Roman"/>
                    <w:b/>
                  </w:rPr>
                  <w:sym w:font="Wingdings" w:char="F0FC"/>
                </w:r>
              </w:sdtContent>
            </w:sdt>
          </w:p>
        </w:tc>
        <w:tc>
          <w:tcPr>
            <w:tcW w:w="2873" w:type="dxa"/>
          </w:tcPr>
          <w:p w14:paraId="32B19734" w14:textId="77777777" w:rsidR="005B6BA2" w:rsidRPr="00A1071D" w:rsidRDefault="005B6BA2" w:rsidP="00E122D9">
            <w:pPr>
              <w:tabs>
                <w:tab w:val="right" w:pos="567"/>
              </w:tabs>
              <w:jc w:val="center"/>
              <w:rPr>
                <w:rFonts w:eastAsia="Times New Roman"/>
                <w:b/>
              </w:rPr>
            </w:pPr>
            <w:r w:rsidRPr="00A1071D">
              <w:rPr>
                <w:rFonts w:eastAsia="Times New Roman"/>
                <w:b/>
              </w:rPr>
              <w:t>Disagree</w:t>
            </w:r>
          </w:p>
        </w:tc>
        <w:tc>
          <w:tcPr>
            <w:tcW w:w="459" w:type="dxa"/>
          </w:tcPr>
          <w:p w14:paraId="620283ED" w14:textId="77777777" w:rsidR="005B6BA2" w:rsidRPr="00A1071D" w:rsidRDefault="00A627DE" w:rsidP="00E122D9">
            <w:pPr>
              <w:tabs>
                <w:tab w:val="right" w:pos="567"/>
              </w:tabs>
              <w:rPr>
                <w:rFonts w:eastAsia="Times New Roman"/>
                <w:b/>
              </w:rPr>
            </w:pPr>
            <w:sdt>
              <w:sdtPr>
                <w:rPr>
                  <w:rFonts w:eastAsia="Times New Roman"/>
                  <w:b/>
                </w:rPr>
                <w:id w:val="-833455823"/>
                <w14:checkbox>
                  <w14:checked w14:val="0"/>
                  <w14:checkedState w14:val="00FC" w14:font="Wingdings"/>
                  <w14:uncheckedState w14:val="2610" w14:font="MS Gothic"/>
                </w14:checkbox>
              </w:sdtPr>
              <w:sdtEndPr/>
              <w:sdtContent>
                <w:r w:rsidR="005B6BA2" w:rsidRPr="00A1071D">
                  <w:rPr>
                    <w:rFonts w:ascii="Segoe UI Symbol" w:eastAsia="Times New Roman" w:hAnsi="Segoe UI Symbol" w:cs="Segoe UI Symbol"/>
                    <w:b/>
                  </w:rPr>
                  <w:t>☐</w:t>
                </w:r>
              </w:sdtContent>
            </w:sdt>
            <w:r w:rsidR="005B6BA2" w:rsidRPr="00A1071D" w:rsidDel="002F17EA">
              <w:rPr>
                <w:rFonts w:eastAsia="Times New Roman"/>
                <w:b/>
              </w:rPr>
              <w:t xml:space="preserve"> </w:t>
            </w:r>
          </w:p>
        </w:tc>
        <w:tc>
          <w:tcPr>
            <w:tcW w:w="2801" w:type="dxa"/>
          </w:tcPr>
          <w:p w14:paraId="158BF35E" w14:textId="77777777" w:rsidR="005B6BA2" w:rsidRPr="00A1071D" w:rsidRDefault="005B6BA2" w:rsidP="00E122D9">
            <w:pPr>
              <w:tabs>
                <w:tab w:val="right" w:pos="567"/>
              </w:tabs>
              <w:jc w:val="center"/>
              <w:rPr>
                <w:rFonts w:eastAsia="Times New Roman"/>
                <w:b/>
              </w:rPr>
            </w:pPr>
            <w:r w:rsidRPr="00A1071D">
              <w:rPr>
                <w:rFonts w:eastAsia="Times New Roman"/>
                <w:b/>
              </w:rPr>
              <w:t>Neither agree nor disagree</w:t>
            </w:r>
          </w:p>
        </w:tc>
        <w:tc>
          <w:tcPr>
            <w:tcW w:w="531" w:type="dxa"/>
          </w:tcPr>
          <w:p w14:paraId="35040F94" w14:textId="77777777" w:rsidR="005B6BA2" w:rsidRPr="00A1071D" w:rsidRDefault="00A627DE" w:rsidP="00E122D9">
            <w:pPr>
              <w:tabs>
                <w:tab w:val="right" w:pos="567"/>
              </w:tabs>
              <w:rPr>
                <w:rFonts w:eastAsia="Times New Roman"/>
                <w:b/>
              </w:rPr>
            </w:pPr>
            <w:sdt>
              <w:sdtPr>
                <w:rPr>
                  <w:rFonts w:eastAsia="Times New Roman"/>
                  <w:b/>
                </w:rPr>
                <w:id w:val="-1679880669"/>
                <w14:checkbox>
                  <w14:checked w14:val="0"/>
                  <w14:checkedState w14:val="00FC" w14:font="Wingdings"/>
                  <w14:uncheckedState w14:val="2610" w14:font="MS Gothic"/>
                </w14:checkbox>
              </w:sdtPr>
              <w:sdtEndPr/>
              <w:sdtContent>
                <w:r w:rsidR="005B6BA2" w:rsidRPr="00A1071D">
                  <w:rPr>
                    <w:rFonts w:ascii="Segoe UI Symbol" w:eastAsia="Times New Roman" w:hAnsi="Segoe UI Symbol" w:cs="Segoe UI Symbol"/>
                    <w:b/>
                  </w:rPr>
                  <w:t>☐</w:t>
                </w:r>
              </w:sdtContent>
            </w:sdt>
            <w:r w:rsidR="005B6BA2" w:rsidRPr="00A1071D" w:rsidDel="002F17EA">
              <w:rPr>
                <w:rFonts w:eastAsia="Times New Roman"/>
                <w:b/>
              </w:rPr>
              <w:t xml:space="preserve"> </w:t>
            </w:r>
          </w:p>
        </w:tc>
      </w:tr>
    </w:tbl>
    <w:p w14:paraId="75D1F007" w14:textId="77777777" w:rsidR="005B6BA2" w:rsidRPr="00A1071D" w:rsidRDefault="005B6BA2" w:rsidP="005B6BA2">
      <w:pPr>
        <w:rPr>
          <w:b/>
        </w:rPr>
      </w:pPr>
    </w:p>
    <w:p w14:paraId="11F22BF7" w14:textId="77777777" w:rsidR="005B6BA2" w:rsidRPr="00A1071D" w:rsidRDefault="005B6BA2" w:rsidP="005B6BA2">
      <w:pPr>
        <w:rPr>
          <w:b/>
        </w:rPr>
      </w:pPr>
      <w:r w:rsidRPr="00A1071D">
        <w:rPr>
          <w:b/>
        </w:rPr>
        <w:t>Supporting comments</w:t>
      </w:r>
    </w:p>
    <w:p w14:paraId="128D5A1B" w14:textId="77777777" w:rsidR="005B6BA2" w:rsidRPr="00A1071D" w:rsidRDefault="005B6BA2" w:rsidP="005B6BA2">
      <w:pPr>
        <w:contextualSpacing/>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3FFF4BE4" w14:textId="77777777" w:rsidTr="00E122D9">
        <w:tc>
          <w:tcPr>
            <w:tcW w:w="9242" w:type="dxa"/>
          </w:tcPr>
          <w:p w14:paraId="2668D3FF" w14:textId="336000C7" w:rsidR="009F6CC7" w:rsidRDefault="00EB39C5" w:rsidP="00E122D9">
            <w:pPr>
              <w:rPr>
                <w:rFonts w:asciiTheme="minorHAnsi" w:hAnsiTheme="minorHAnsi" w:cstheme="minorHAnsi"/>
                <w:sz w:val="22"/>
                <w:szCs w:val="22"/>
              </w:rPr>
            </w:pPr>
            <w:r>
              <w:rPr>
                <w:rFonts w:asciiTheme="minorHAnsi" w:hAnsiTheme="minorHAnsi" w:cstheme="minorHAnsi"/>
                <w:sz w:val="22"/>
                <w:szCs w:val="22"/>
              </w:rPr>
              <w:t xml:space="preserve">The </w:t>
            </w:r>
            <w:r w:rsidR="00972FC0">
              <w:rPr>
                <w:rFonts w:asciiTheme="minorHAnsi" w:hAnsiTheme="minorHAnsi" w:cstheme="minorHAnsi"/>
                <w:sz w:val="22"/>
                <w:szCs w:val="22"/>
              </w:rPr>
              <w:t>Council supports the recommendation to re-introduce the five year limit for the completion of induction, however</w:t>
            </w:r>
            <w:r w:rsidR="00E122D9">
              <w:rPr>
                <w:rFonts w:asciiTheme="minorHAnsi" w:hAnsiTheme="minorHAnsi" w:cstheme="minorHAnsi"/>
                <w:sz w:val="22"/>
                <w:szCs w:val="22"/>
              </w:rPr>
              <w:t xml:space="preserve">, </w:t>
            </w:r>
            <w:r w:rsidR="008B3AE9">
              <w:rPr>
                <w:rFonts w:asciiTheme="minorHAnsi" w:hAnsiTheme="minorHAnsi" w:cstheme="minorHAnsi"/>
                <w:sz w:val="22"/>
                <w:szCs w:val="22"/>
              </w:rPr>
              <w:t xml:space="preserve">it </w:t>
            </w:r>
            <w:r w:rsidR="00E122D9">
              <w:rPr>
                <w:rFonts w:asciiTheme="minorHAnsi" w:hAnsiTheme="minorHAnsi" w:cstheme="minorHAnsi"/>
                <w:sz w:val="22"/>
                <w:szCs w:val="22"/>
              </w:rPr>
              <w:t>would ask that</w:t>
            </w:r>
            <w:r w:rsidR="00972FC0">
              <w:rPr>
                <w:rFonts w:asciiTheme="minorHAnsi" w:hAnsiTheme="minorHAnsi" w:cstheme="minorHAnsi"/>
                <w:sz w:val="22"/>
                <w:szCs w:val="22"/>
              </w:rPr>
              <w:t xml:space="preserve"> careful consideration </w:t>
            </w:r>
            <w:r w:rsidR="00E122D9">
              <w:rPr>
                <w:rFonts w:asciiTheme="minorHAnsi" w:hAnsiTheme="minorHAnsi" w:cstheme="minorHAnsi"/>
                <w:sz w:val="22"/>
                <w:szCs w:val="22"/>
              </w:rPr>
              <w:t>is</w:t>
            </w:r>
            <w:r w:rsidR="00972FC0">
              <w:rPr>
                <w:rFonts w:asciiTheme="minorHAnsi" w:hAnsiTheme="minorHAnsi" w:cstheme="minorHAnsi"/>
                <w:sz w:val="22"/>
                <w:szCs w:val="22"/>
              </w:rPr>
              <w:t xml:space="preserve"> given </w:t>
            </w:r>
            <w:r w:rsidR="00E122D9">
              <w:rPr>
                <w:rFonts w:asciiTheme="minorHAnsi" w:hAnsiTheme="minorHAnsi" w:cstheme="minorHAnsi"/>
                <w:sz w:val="22"/>
                <w:szCs w:val="22"/>
              </w:rPr>
              <w:t>to its implementat</w:t>
            </w:r>
            <w:r w:rsidR="009F6CC7">
              <w:rPr>
                <w:rFonts w:asciiTheme="minorHAnsi" w:hAnsiTheme="minorHAnsi" w:cstheme="minorHAnsi"/>
                <w:sz w:val="22"/>
                <w:szCs w:val="22"/>
              </w:rPr>
              <w:t xml:space="preserve">ion, </w:t>
            </w:r>
            <w:r w:rsidR="00F200E6">
              <w:rPr>
                <w:rFonts w:asciiTheme="minorHAnsi" w:hAnsiTheme="minorHAnsi" w:cstheme="minorHAnsi"/>
                <w:sz w:val="22"/>
                <w:szCs w:val="22"/>
              </w:rPr>
              <w:t>monitoring</w:t>
            </w:r>
            <w:r w:rsidR="009F6CC7">
              <w:rPr>
                <w:rFonts w:asciiTheme="minorHAnsi" w:hAnsiTheme="minorHAnsi" w:cstheme="minorHAnsi"/>
                <w:sz w:val="22"/>
                <w:szCs w:val="22"/>
              </w:rPr>
              <w:t xml:space="preserve"> and implications of non-compliance</w:t>
            </w:r>
            <w:r w:rsidR="00B41C7B">
              <w:rPr>
                <w:rFonts w:asciiTheme="minorHAnsi" w:hAnsiTheme="minorHAnsi" w:cstheme="minorHAnsi"/>
                <w:sz w:val="22"/>
                <w:szCs w:val="22"/>
              </w:rPr>
              <w:t xml:space="preserve"> (that is if an individual exceeds the five year rule that it effects their registration</w:t>
            </w:r>
            <w:r w:rsidR="00B367A5">
              <w:rPr>
                <w:rFonts w:asciiTheme="minorHAnsi" w:hAnsiTheme="minorHAnsi" w:cstheme="minorHAnsi"/>
                <w:sz w:val="22"/>
                <w:szCs w:val="22"/>
              </w:rPr>
              <w:t xml:space="preserve"> status</w:t>
            </w:r>
            <w:r w:rsidR="00B41C7B">
              <w:rPr>
                <w:rFonts w:asciiTheme="minorHAnsi" w:hAnsiTheme="minorHAnsi" w:cstheme="minorHAnsi"/>
                <w:sz w:val="22"/>
                <w:szCs w:val="22"/>
              </w:rPr>
              <w:t xml:space="preserve"> with the EWC)</w:t>
            </w:r>
            <w:r w:rsidR="00F200E6">
              <w:rPr>
                <w:rFonts w:asciiTheme="minorHAnsi" w:hAnsiTheme="minorHAnsi" w:cstheme="minorHAnsi"/>
                <w:sz w:val="22"/>
                <w:szCs w:val="22"/>
              </w:rPr>
              <w:t>.</w:t>
            </w:r>
          </w:p>
          <w:p w14:paraId="0A196552" w14:textId="77777777" w:rsidR="009F6CC7" w:rsidRDefault="009F6CC7" w:rsidP="00E122D9">
            <w:pPr>
              <w:rPr>
                <w:rFonts w:asciiTheme="minorHAnsi" w:hAnsiTheme="minorHAnsi" w:cstheme="minorHAnsi"/>
                <w:sz w:val="22"/>
                <w:szCs w:val="22"/>
              </w:rPr>
            </w:pPr>
          </w:p>
          <w:p w14:paraId="53789D2E" w14:textId="0D25679C" w:rsidR="00EB39C5" w:rsidRDefault="009F6CC7" w:rsidP="00E122D9">
            <w:pPr>
              <w:rPr>
                <w:rFonts w:asciiTheme="minorHAnsi" w:hAnsiTheme="minorHAnsi" w:cstheme="minorHAnsi"/>
                <w:sz w:val="22"/>
                <w:szCs w:val="22"/>
              </w:rPr>
            </w:pPr>
            <w:r>
              <w:rPr>
                <w:rFonts w:asciiTheme="minorHAnsi" w:hAnsiTheme="minorHAnsi" w:cstheme="minorHAnsi"/>
                <w:sz w:val="22"/>
                <w:szCs w:val="22"/>
              </w:rPr>
              <w:t>T</w:t>
            </w:r>
            <w:r w:rsidR="00E122D9">
              <w:rPr>
                <w:rFonts w:asciiTheme="minorHAnsi" w:hAnsiTheme="minorHAnsi" w:cstheme="minorHAnsi"/>
                <w:sz w:val="22"/>
                <w:szCs w:val="22"/>
              </w:rPr>
              <w:t>his will include</w:t>
            </w:r>
            <w:r w:rsidR="00E1449D">
              <w:rPr>
                <w:rFonts w:asciiTheme="minorHAnsi" w:hAnsiTheme="minorHAnsi" w:cstheme="minorHAnsi"/>
                <w:sz w:val="22"/>
                <w:szCs w:val="22"/>
              </w:rPr>
              <w:t xml:space="preserve"> providing</w:t>
            </w:r>
            <w:r w:rsidR="00E122D9">
              <w:rPr>
                <w:rFonts w:asciiTheme="minorHAnsi" w:hAnsiTheme="minorHAnsi" w:cstheme="minorHAnsi"/>
                <w:sz w:val="22"/>
                <w:szCs w:val="22"/>
              </w:rPr>
              <w:t xml:space="preserve"> clarity and guidance for all</w:t>
            </w:r>
            <w:r w:rsidR="00F200E6">
              <w:rPr>
                <w:rFonts w:asciiTheme="minorHAnsi" w:hAnsiTheme="minorHAnsi" w:cstheme="minorHAnsi"/>
                <w:sz w:val="22"/>
                <w:szCs w:val="22"/>
              </w:rPr>
              <w:t xml:space="preserve"> parties involved in the induction programme in Wales including schools, local authorities</w:t>
            </w:r>
            <w:r>
              <w:rPr>
                <w:rFonts w:asciiTheme="minorHAnsi" w:hAnsiTheme="minorHAnsi" w:cstheme="minorHAnsi"/>
                <w:sz w:val="22"/>
                <w:szCs w:val="22"/>
              </w:rPr>
              <w:t xml:space="preserve">, </w:t>
            </w:r>
            <w:r w:rsidR="00F200E6">
              <w:rPr>
                <w:rFonts w:asciiTheme="minorHAnsi" w:hAnsiTheme="minorHAnsi" w:cstheme="minorHAnsi"/>
                <w:sz w:val="22"/>
                <w:szCs w:val="22"/>
              </w:rPr>
              <w:t>supply agencies</w:t>
            </w:r>
            <w:r>
              <w:rPr>
                <w:rFonts w:asciiTheme="minorHAnsi" w:hAnsiTheme="minorHAnsi" w:cstheme="minorHAnsi"/>
                <w:sz w:val="22"/>
                <w:szCs w:val="22"/>
              </w:rPr>
              <w:t xml:space="preserve"> and NQTs</w:t>
            </w:r>
            <w:r w:rsidR="0008652D">
              <w:rPr>
                <w:rFonts w:asciiTheme="minorHAnsi" w:hAnsiTheme="minorHAnsi" w:cstheme="minorHAnsi"/>
                <w:sz w:val="22"/>
                <w:szCs w:val="22"/>
              </w:rPr>
              <w:t>.  This will be p</w:t>
            </w:r>
            <w:r w:rsidR="00E122D9">
              <w:rPr>
                <w:rFonts w:asciiTheme="minorHAnsi" w:hAnsiTheme="minorHAnsi" w:cstheme="minorHAnsi"/>
                <w:sz w:val="22"/>
                <w:szCs w:val="22"/>
              </w:rPr>
              <w:t>articular</w:t>
            </w:r>
            <w:r w:rsidR="0008652D">
              <w:rPr>
                <w:rFonts w:asciiTheme="minorHAnsi" w:hAnsiTheme="minorHAnsi" w:cstheme="minorHAnsi"/>
                <w:sz w:val="22"/>
                <w:szCs w:val="22"/>
              </w:rPr>
              <w:t>ly important</w:t>
            </w:r>
            <w:r w:rsidR="00E122D9">
              <w:rPr>
                <w:rFonts w:asciiTheme="minorHAnsi" w:hAnsiTheme="minorHAnsi" w:cstheme="minorHAnsi"/>
                <w:sz w:val="22"/>
                <w:szCs w:val="22"/>
              </w:rPr>
              <w:t xml:space="preserve"> f</w:t>
            </w:r>
            <w:r w:rsidR="00EB39C5">
              <w:rPr>
                <w:rFonts w:asciiTheme="minorHAnsi" w:hAnsiTheme="minorHAnsi" w:cstheme="minorHAnsi"/>
                <w:sz w:val="22"/>
                <w:szCs w:val="22"/>
              </w:rPr>
              <w:t>or those NQTs who do not engage with the induction programme</w:t>
            </w:r>
            <w:r w:rsidR="0008652D">
              <w:rPr>
                <w:rFonts w:asciiTheme="minorHAnsi" w:hAnsiTheme="minorHAnsi" w:cstheme="minorHAnsi"/>
                <w:sz w:val="22"/>
                <w:szCs w:val="22"/>
              </w:rPr>
              <w:t xml:space="preserve">, </w:t>
            </w:r>
            <w:r w:rsidR="00E87698">
              <w:rPr>
                <w:rFonts w:asciiTheme="minorHAnsi" w:hAnsiTheme="minorHAnsi" w:cstheme="minorHAnsi"/>
                <w:sz w:val="22"/>
                <w:szCs w:val="22"/>
              </w:rPr>
              <w:t>clear</w:t>
            </w:r>
            <w:r w:rsidR="0008652D">
              <w:rPr>
                <w:rFonts w:asciiTheme="minorHAnsi" w:hAnsiTheme="minorHAnsi" w:cstheme="minorHAnsi"/>
                <w:sz w:val="22"/>
                <w:szCs w:val="22"/>
              </w:rPr>
              <w:t xml:space="preserve">ly outlining </w:t>
            </w:r>
            <w:r w:rsidR="00E87698">
              <w:rPr>
                <w:rFonts w:asciiTheme="minorHAnsi" w:hAnsiTheme="minorHAnsi" w:cstheme="minorHAnsi"/>
                <w:sz w:val="22"/>
                <w:szCs w:val="22"/>
              </w:rPr>
              <w:t>the</w:t>
            </w:r>
            <w:r>
              <w:rPr>
                <w:rFonts w:asciiTheme="minorHAnsi" w:hAnsiTheme="minorHAnsi" w:cstheme="minorHAnsi"/>
                <w:sz w:val="22"/>
                <w:szCs w:val="22"/>
              </w:rPr>
              <w:t xml:space="preserve"> implication of non-compliance </w:t>
            </w:r>
            <w:r w:rsidR="0008652D">
              <w:rPr>
                <w:rFonts w:asciiTheme="minorHAnsi" w:hAnsiTheme="minorHAnsi" w:cstheme="minorHAnsi"/>
                <w:sz w:val="22"/>
                <w:szCs w:val="22"/>
              </w:rPr>
              <w:t>to</w:t>
            </w:r>
            <w:r w:rsidR="00EB39C5">
              <w:rPr>
                <w:rFonts w:asciiTheme="minorHAnsi" w:hAnsiTheme="minorHAnsi" w:cstheme="minorHAnsi"/>
                <w:sz w:val="22"/>
                <w:szCs w:val="22"/>
              </w:rPr>
              <w:t xml:space="preserve"> their future as a teacher in Wales. </w:t>
            </w:r>
            <w:r>
              <w:rPr>
                <w:rFonts w:asciiTheme="minorHAnsi" w:hAnsiTheme="minorHAnsi" w:cstheme="minorHAnsi"/>
                <w:sz w:val="22"/>
                <w:szCs w:val="22"/>
              </w:rPr>
              <w:t xml:space="preserve"> The Council would also ask Welsh Government to consider support processes f</w:t>
            </w:r>
            <w:r w:rsidR="00EB39C5">
              <w:rPr>
                <w:rFonts w:asciiTheme="minorHAnsi" w:hAnsiTheme="minorHAnsi" w:cstheme="minorHAnsi"/>
                <w:sz w:val="22"/>
                <w:szCs w:val="22"/>
              </w:rPr>
              <w:t xml:space="preserve">or NQTs who may be experiencing difficulties in completing induction within 5 years of gaining QTS to ensure they are not disadvantaged in any way. </w:t>
            </w:r>
          </w:p>
          <w:p w14:paraId="5532C228" w14:textId="77777777" w:rsidR="0078102D" w:rsidRDefault="0078102D" w:rsidP="00E122D9">
            <w:pPr>
              <w:rPr>
                <w:rFonts w:asciiTheme="minorHAnsi" w:hAnsiTheme="minorHAnsi" w:cstheme="minorHAnsi"/>
                <w:sz w:val="22"/>
                <w:szCs w:val="22"/>
              </w:rPr>
            </w:pPr>
          </w:p>
          <w:p w14:paraId="174F5598" w14:textId="03587688" w:rsidR="0078102D" w:rsidRDefault="009B3E48" w:rsidP="00E122D9">
            <w:pPr>
              <w:rPr>
                <w:rFonts w:asciiTheme="minorHAnsi" w:hAnsiTheme="minorHAnsi" w:cstheme="minorHAnsi"/>
                <w:sz w:val="22"/>
                <w:szCs w:val="22"/>
              </w:rPr>
            </w:pPr>
            <w:r>
              <w:rPr>
                <w:rFonts w:asciiTheme="minorHAnsi" w:hAnsiTheme="minorHAnsi" w:cstheme="minorHAnsi"/>
                <w:sz w:val="22"/>
                <w:szCs w:val="22"/>
              </w:rPr>
              <w:t xml:space="preserve">Having worked with Welsh Government pre-2012 </w:t>
            </w:r>
            <w:r w:rsidR="00390123">
              <w:rPr>
                <w:rFonts w:asciiTheme="minorHAnsi" w:hAnsiTheme="minorHAnsi" w:cstheme="minorHAnsi"/>
                <w:sz w:val="22"/>
                <w:szCs w:val="22"/>
              </w:rPr>
              <w:t>on monitoring the</w:t>
            </w:r>
            <w:r>
              <w:rPr>
                <w:rFonts w:asciiTheme="minorHAnsi" w:hAnsiTheme="minorHAnsi" w:cstheme="minorHAnsi"/>
                <w:sz w:val="22"/>
                <w:szCs w:val="22"/>
              </w:rPr>
              <w:t xml:space="preserve"> </w:t>
            </w:r>
            <w:r w:rsidR="00F90DC7">
              <w:rPr>
                <w:rFonts w:asciiTheme="minorHAnsi" w:hAnsiTheme="minorHAnsi" w:cstheme="minorHAnsi"/>
                <w:sz w:val="22"/>
                <w:szCs w:val="22"/>
              </w:rPr>
              <w:t xml:space="preserve">five year limit </w:t>
            </w:r>
            <w:r>
              <w:rPr>
                <w:rFonts w:asciiTheme="minorHAnsi" w:hAnsiTheme="minorHAnsi" w:cstheme="minorHAnsi"/>
                <w:sz w:val="22"/>
                <w:szCs w:val="22"/>
              </w:rPr>
              <w:t>in place</w:t>
            </w:r>
            <w:r w:rsidR="00F90DC7">
              <w:rPr>
                <w:rFonts w:asciiTheme="minorHAnsi" w:hAnsiTheme="minorHAnsi" w:cstheme="minorHAnsi"/>
                <w:sz w:val="22"/>
                <w:szCs w:val="22"/>
              </w:rPr>
              <w:t xml:space="preserve"> </w:t>
            </w:r>
            <w:r w:rsidR="00390123">
              <w:rPr>
                <w:rFonts w:asciiTheme="minorHAnsi" w:hAnsiTheme="minorHAnsi" w:cstheme="minorHAnsi"/>
                <w:sz w:val="22"/>
                <w:szCs w:val="22"/>
              </w:rPr>
              <w:t xml:space="preserve">at the time </w:t>
            </w:r>
            <w:r w:rsidR="00F90DC7">
              <w:rPr>
                <w:rFonts w:asciiTheme="minorHAnsi" w:hAnsiTheme="minorHAnsi" w:cstheme="minorHAnsi"/>
                <w:sz w:val="22"/>
                <w:szCs w:val="22"/>
              </w:rPr>
              <w:t xml:space="preserve">Council </w:t>
            </w:r>
            <w:r w:rsidR="00390123">
              <w:rPr>
                <w:rFonts w:asciiTheme="minorHAnsi" w:hAnsiTheme="minorHAnsi" w:cstheme="minorHAnsi"/>
                <w:sz w:val="22"/>
                <w:szCs w:val="22"/>
              </w:rPr>
              <w:t>would</w:t>
            </w:r>
            <w:r w:rsidR="00F90DC7">
              <w:rPr>
                <w:rFonts w:asciiTheme="minorHAnsi" w:hAnsiTheme="minorHAnsi" w:cstheme="minorHAnsi"/>
                <w:sz w:val="22"/>
                <w:szCs w:val="22"/>
              </w:rPr>
              <w:t xml:space="preserve"> highlight</w:t>
            </w:r>
            <w:r>
              <w:rPr>
                <w:rFonts w:asciiTheme="minorHAnsi" w:hAnsiTheme="minorHAnsi" w:cstheme="minorHAnsi"/>
                <w:sz w:val="22"/>
                <w:szCs w:val="22"/>
              </w:rPr>
              <w:t xml:space="preserve"> the following experience</w:t>
            </w:r>
            <w:r w:rsidR="006369C5">
              <w:rPr>
                <w:rFonts w:asciiTheme="minorHAnsi" w:hAnsiTheme="minorHAnsi" w:cstheme="minorHAnsi"/>
                <w:sz w:val="22"/>
                <w:szCs w:val="22"/>
              </w:rPr>
              <w:t>/issues</w:t>
            </w:r>
            <w:r w:rsidR="00421177">
              <w:rPr>
                <w:rFonts w:asciiTheme="minorHAnsi" w:hAnsiTheme="minorHAnsi" w:cstheme="minorHAnsi"/>
                <w:sz w:val="22"/>
                <w:szCs w:val="22"/>
              </w:rPr>
              <w:t xml:space="preserve"> </w:t>
            </w:r>
            <w:r w:rsidR="00F90DC7">
              <w:rPr>
                <w:rFonts w:asciiTheme="minorHAnsi" w:hAnsiTheme="minorHAnsi" w:cstheme="minorHAnsi"/>
                <w:sz w:val="22"/>
                <w:szCs w:val="22"/>
              </w:rPr>
              <w:t>to Welsh Government</w:t>
            </w:r>
            <w:r>
              <w:rPr>
                <w:rFonts w:asciiTheme="minorHAnsi" w:hAnsiTheme="minorHAnsi" w:cstheme="minorHAnsi"/>
                <w:sz w:val="22"/>
                <w:szCs w:val="22"/>
              </w:rPr>
              <w:t xml:space="preserve"> for consideration:</w:t>
            </w:r>
          </w:p>
          <w:p w14:paraId="6E50ACBE" w14:textId="77777777" w:rsidR="009B3E48" w:rsidRDefault="009B3E48" w:rsidP="00E122D9">
            <w:pPr>
              <w:rPr>
                <w:rFonts w:asciiTheme="minorHAnsi" w:hAnsiTheme="minorHAnsi" w:cstheme="minorHAnsi"/>
                <w:sz w:val="22"/>
                <w:szCs w:val="22"/>
              </w:rPr>
            </w:pPr>
          </w:p>
          <w:p w14:paraId="2434C384" w14:textId="555462BB" w:rsidR="00B367A5" w:rsidRPr="001B33D4" w:rsidRDefault="00B367A5" w:rsidP="00B367A5">
            <w:pPr>
              <w:pStyle w:val="ListParagraph"/>
              <w:numPr>
                <w:ilvl w:val="0"/>
                <w:numId w:val="9"/>
              </w:numPr>
              <w:rPr>
                <w:rFonts w:asciiTheme="minorHAnsi" w:hAnsiTheme="minorHAnsi" w:cstheme="minorHAnsi"/>
                <w:sz w:val="22"/>
                <w:szCs w:val="22"/>
              </w:rPr>
            </w:pPr>
            <w:r w:rsidRPr="001B33D4">
              <w:rPr>
                <w:rFonts w:asciiTheme="minorHAnsi" w:hAnsiTheme="minorHAnsi" w:cstheme="minorHAnsi"/>
                <w:sz w:val="22"/>
                <w:szCs w:val="22"/>
              </w:rPr>
              <w:t>Under the previous arrangements, pre-2012, if five years had elapsed following the award of QTS (the five year limit) and an individual was in a teaching post working towards completing induction, they could continue to do so without any further action.  If, however, an individual was undertaking short term supply work (which at the time could not count towards induction) they were required to apply for a twelve month extension from the AB in order to continue undertaking short term supply work, following the lapse of twelve months a second twelve month extension could be applied for.  It was unclear, following the lapse of the second extension what the consequences for the individual would be and the regulations were changed before any action was required.    The Council would ask Welsh Government to provide clarity about implications of exceeding the five year limit (and consider linking this to EWC registration status).</w:t>
            </w:r>
          </w:p>
          <w:p w14:paraId="70E46B83" w14:textId="2C3407ED" w:rsidR="00B367A5" w:rsidRPr="001B33D4" w:rsidRDefault="00B367A5" w:rsidP="00B367A5">
            <w:pPr>
              <w:pStyle w:val="ListParagraph"/>
              <w:numPr>
                <w:ilvl w:val="0"/>
                <w:numId w:val="9"/>
              </w:numPr>
              <w:rPr>
                <w:rFonts w:asciiTheme="minorHAnsi" w:hAnsiTheme="minorHAnsi" w:cstheme="minorHAnsi"/>
                <w:sz w:val="22"/>
                <w:szCs w:val="22"/>
              </w:rPr>
            </w:pPr>
            <w:r w:rsidRPr="001B33D4">
              <w:rPr>
                <w:rFonts w:asciiTheme="minorHAnsi" w:hAnsiTheme="minorHAnsi" w:cstheme="minorHAnsi"/>
                <w:sz w:val="22"/>
                <w:szCs w:val="22"/>
              </w:rPr>
              <w:t>The Council would also ask Welsh Government to provide clarity about individuals who at the point of</w:t>
            </w:r>
            <w:r w:rsidR="00E915C3" w:rsidRPr="001B33D4">
              <w:rPr>
                <w:rFonts w:asciiTheme="minorHAnsi" w:hAnsiTheme="minorHAnsi" w:cstheme="minorHAnsi"/>
                <w:sz w:val="22"/>
                <w:szCs w:val="22"/>
              </w:rPr>
              <w:t xml:space="preserve"> implementation, </w:t>
            </w:r>
            <w:r w:rsidRPr="001B33D4">
              <w:rPr>
                <w:rFonts w:asciiTheme="minorHAnsi" w:hAnsiTheme="minorHAnsi" w:cstheme="minorHAnsi"/>
                <w:sz w:val="22"/>
                <w:szCs w:val="22"/>
              </w:rPr>
              <w:t xml:space="preserve">based upon their QTS date, </w:t>
            </w:r>
            <w:r w:rsidR="00E915C3" w:rsidRPr="001B33D4">
              <w:rPr>
                <w:rFonts w:asciiTheme="minorHAnsi" w:hAnsiTheme="minorHAnsi" w:cstheme="minorHAnsi"/>
                <w:sz w:val="22"/>
                <w:szCs w:val="22"/>
              </w:rPr>
              <w:t>will</w:t>
            </w:r>
            <w:r w:rsidRPr="001B33D4">
              <w:rPr>
                <w:rFonts w:asciiTheme="minorHAnsi" w:hAnsiTheme="minorHAnsi" w:cstheme="minorHAnsi"/>
                <w:sz w:val="22"/>
                <w:szCs w:val="22"/>
              </w:rPr>
              <w:t xml:space="preserve"> already</w:t>
            </w:r>
            <w:r w:rsidR="00E915C3" w:rsidRPr="001B33D4">
              <w:rPr>
                <w:rFonts w:asciiTheme="minorHAnsi" w:hAnsiTheme="minorHAnsi" w:cstheme="minorHAnsi"/>
                <w:sz w:val="22"/>
                <w:szCs w:val="22"/>
              </w:rPr>
              <w:t xml:space="preserve"> be</w:t>
            </w:r>
            <w:r w:rsidRPr="001B33D4">
              <w:rPr>
                <w:rFonts w:asciiTheme="minorHAnsi" w:hAnsiTheme="minorHAnsi" w:cstheme="minorHAnsi"/>
                <w:sz w:val="22"/>
                <w:szCs w:val="22"/>
              </w:rPr>
              <w:t xml:space="preserve"> beyond the five year limit, and are either:</w:t>
            </w:r>
          </w:p>
          <w:p w14:paraId="05FD6645" w14:textId="488F550E" w:rsidR="00B367A5" w:rsidRPr="001B33D4" w:rsidRDefault="00B367A5" w:rsidP="00B367A5">
            <w:pPr>
              <w:pStyle w:val="ListParagraph"/>
              <w:numPr>
                <w:ilvl w:val="0"/>
                <w:numId w:val="10"/>
              </w:numPr>
              <w:ind w:left="1447" w:hanging="284"/>
              <w:rPr>
                <w:rFonts w:asciiTheme="minorHAnsi" w:hAnsiTheme="minorHAnsi" w:cstheme="minorHAnsi"/>
                <w:sz w:val="22"/>
                <w:szCs w:val="22"/>
              </w:rPr>
            </w:pPr>
            <w:r w:rsidRPr="001B33D4">
              <w:rPr>
                <w:rFonts w:asciiTheme="minorHAnsi" w:hAnsiTheme="minorHAnsi" w:cstheme="minorHAnsi"/>
                <w:sz w:val="22"/>
                <w:szCs w:val="22"/>
              </w:rPr>
              <w:t>working as school teachers and have progressed through the pay scales, have not completed induction and are not currently engaging with the process</w:t>
            </w:r>
            <w:r w:rsidR="00E915C3" w:rsidRPr="001B33D4">
              <w:rPr>
                <w:rFonts w:asciiTheme="minorHAnsi" w:hAnsiTheme="minorHAnsi" w:cstheme="minorHAnsi"/>
                <w:sz w:val="22"/>
                <w:szCs w:val="22"/>
              </w:rPr>
              <w:t xml:space="preserve"> despite numerous notification</w:t>
            </w:r>
            <w:r w:rsidR="00294337">
              <w:rPr>
                <w:rFonts w:asciiTheme="minorHAnsi" w:hAnsiTheme="minorHAnsi" w:cstheme="minorHAnsi"/>
                <w:sz w:val="22"/>
                <w:szCs w:val="22"/>
              </w:rPr>
              <w:t>s</w:t>
            </w:r>
            <w:r w:rsidR="00E915C3" w:rsidRPr="001B33D4">
              <w:rPr>
                <w:rFonts w:asciiTheme="minorHAnsi" w:hAnsiTheme="minorHAnsi" w:cstheme="minorHAnsi"/>
                <w:sz w:val="22"/>
                <w:szCs w:val="22"/>
              </w:rPr>
              <w:t xml:space="preserve"> regarding the requirement to complete induction</w:t>
            </w:r>
            <w:r w:rsidRPr="001B33D4">
              <w:rPr>
                <w:rFonts w:asciiTheme="minorHAnsi" w:hAnsiTheme="minorHAnsi" w:cstheme="minorHAnsi"/>
                <w:sz w:val="22"/>
                <w:szCs w:val="22"/>
              </w:rPr>
              <w:t>; or</w:t>
            </w:r>
          </w:p>
          <w:p w14:paraId="65492B46" w14:textId="53879293" w:rsidR="00B367A5" w:rsidRPr="001B33D4" w:rsidRDefault="00B367A5" w:rsidP="00B367A5">
            <w:pPr>
              <w:pStyle w:val="ListParagraph"/>
              <w:numPr>
                <w:ilvl w:val="0"/>
                <w:numId w:val="10"/>
              </w:numPr>
              <w:ind w:left="1447" w:hanging="284"/>
              <w:rPr>
                <w:rFonts w:asciiTheme="minorHAnsi" w:hAnsiTheme="minorHAnsi" w:cstheme="minorHAnsi"/>
                <w:sz w:val="22"/>
                <w:szCs w:val="22"/>
              </w:rPr>
            </w:pPr>
            <w:proofErr w:type="gramStart"/>
            <w:r w:rsidRPr="001B33D4">
              <w:rPr>
                <w:rFonts w:asciiTheme="minorHAnsi" w:hAnsiTheme="minorHAnsi" w:cstheme="minorHAnsi"/>
                <w:sz w:val="22"/>
                <w:szCs w:val="22"/>
              </w:rPr>
              <w:t>not</w:t>
            </w:r>
            <w:proofErr w:type="gramEnd"/>
            <w:r w:rsidRPr="001B33D4">
              <w:rPr>
                <w:rFonts w:asciiTheme="minorHAnsi" w:hAnsiTheme="minorHAnsi" w:cstheme="minorHAnsi"/>
                <w:sz w:val="22"/>
                <w:szCs w:val="22"/>
              </w:rPr>
              <w:t xml:space="preserve"> currently working as school teachers</w:t>
            </w:r>
            <w:r w:rsidR="00294337">
              <w:rPr>
                <w:rFonts w:asciiTheme="minorHAnsi" w:hAnsiTheme="minorHAnsi" w:cstheme="minorHAnsi"/>
                <w:sz w:val="22"/>
                <w:szCs w:val="22"/>
              </w:rPr>
              <w:t xml:space="preserve"> and have not</w:t>
            </w:r>
            <w:r w:rsidRPr="001B33D4">
              <w:rPr>
                <w:rFonts w:asciiTheme="minorHAnsi" w:hAnsiTheme="minorHAnsi" w:cstheme="minorHAnsi"/>
                <w:sz w:val="22"/>
                <w:szCs w:val="22"/>
              </w:rPr>
              <w:t xml:space="preserve"> completed induction but could re-join the profession in Wales at any point.</w:t>
            </w:r>
          </w:p>
          <w:p w14:paraId="5993729F" w14:textId="2C1870B1" w:rsidR="00F200E6" w:rsidRPr="001B33D4" w:rsidRDefault="006369C5" w:rsidP="001B33D4">
            <w:pPr>
              <w:pStyle w:val="ListParagraph"/>
              <w:numPr>
                <w:ilvl w:val="0"/>
                <w:numId w:val="9"/>
              </w:numPr>
              <w:rPr>
                <w:rFonts w:asciiTheme="minorHAnsi" w:hAnsiTheme="minorHAnsi" w:cstheme="minorHAnsi"/>
                <w:sz w:val="22"/>
                <w:szCs w:val="22"/>
              </w:rPr>
            </w:pPr>
            <w:r>
              <w:rPr>
                <w:rFonts w:asciiTheme="minorHAnsi" w:hAnsiTheme="minorHAnsi" w:cstheme="minorHAnsi"/>
                <w:sz w:val="22"/>
                <w:szCs w:val="22"/>
              </w:rPr>
              <w:t>Under p</w:t>
            </w:r>
            <w:r w:rsidR="00D320B3" w:rsidRPr="001B33D4">
              <w:rPr>
                <w:rFonts w:asciiTheme="minorHAnsi" w:hAnsiTheme="minorHAnsi" w:cstheme="minorHAnsi"/>
                <w:sz w:val="22"/>
                <w:szCs w:val="22"/>
              </w:rPr>
              <w:t>revious</w:t>
            </w:r>
            <w:r>
              <w:rPr>
                <w:rFonts w:asciiTheme="minorHAnsi" w:hAnsiTheme="minorHAnsi" w:cstheme="minorHAnsi"/>
                <w:sz w:val="22"/>
                <w:szCs w:val="22"/>
              </w:rPr>
              <w:t xml:space="preserve"> arrangements no dispensation was provided to individuals that may</w:t>
            </w:r>
            <w:r w:rsidR="00F200E6" w:rsidRPr="001B33D4">
              <w:rPr>
                <w:rFonts w:asciiTheme="minorHAnsi" w:hAnsiTheme="minorHAnsi" w:cstheme="minorHAnsi"/>
                <w:sz w:val="22"/>
                <w:szCs w:val="22"/>
              </w:rPr>
              <w:t xml:space="preserve"> have delayed commencing induction following the award of QTS </w:t>
            </w:r>
            <w:r>
              <w:rPr>
                <w:rFonts w:asciiTheme="minorHAnsi" w:hAnsiTheme="minorHAnsi" w:cstheme="minorHAnsi"/>
                <w:sz w:val="22"/>
                <w:szCs w:val="22"/>
              </w:rPr>
              <w:t>(</w:t>
            </w:r>
            <w:r w:rsidR="002C393C" w:rsidRPr="001B33D4">
              <w:rPr>
                <w:rFonts w:asciiTheme="minorHAnsi" w:hAnsiTheme="minorHAnsi" w:cstheme="minorHAnsi"/>
                <w:sz w:val="22"/>
                <w:szCs w:val="22"/>
              </w:rPr>
              <w:t>e.g.</w:t>
            </w:r>
            <w:r w:rsidR="00F200E6" w:rsidRPr="001B33D4">
              <w:rPr>
                <w:rFonts w:asciiTheme="minorHAnsi" w:hAnsiTheme="minorHAnsi" w:cstheme="minorHAnsi"/>
                <w:sz w:val="22"/>
                <w:szCs w:val="22"/>
              </w:rPr>
              <w:t xml:space="preserve"> they may have been on maternity leave or taken a break from th</w:t>
            </w:r>
            <w:r w:rsidR="00D320B3" w:rsidRPr="001B33D4">
              <w:rPr>
                <w:rFonts w:asciiTheme="minorHAnsi" w:hAnsiTheme="minorHAnsi" w:cstheme="minorHAnsi"/>
                <w:sz w:val="22"/>
                <w:szCs w:val="22"/>
              </w:rPr>
              <w:t>e profession but they still cho</w:t>
            </w:r>
            <w:r w:rsidR="00F200E6" w:rsidRPr="001B33D4">
              <w:rPr>
                <w:rFonts w:asciiTheme="minorHAnsi" w:hAnsiTheme="minorHAnsi" w:cstheme="minorHAnsi"/>
                <w:sz w:val="22"/>
                <w:szCs w:val="22"/>
              </w:rPr>
              <w:t>se to maintain their registration as a school teacher with EWC</w:t>
            </w:r>
            <w:r>
              <w:rPr>
                <w:rFonts w:asciiTheme="minorHAnsi" w:hAnsiTheme="minorHAnsi" w:cstheme="minorHAnsi"/>
                <w:sz w:val="22"/>
                <w:szCs w:val="22"/>
              </w:rPr>
              <w:t>)</w:t>
            </w:r>
            <w:r w:rsidR="00F200E6" w:rsidRPr="001B33D4">
              <w:rPr>
                <w:rFonts w:asciiTheme="minorHAnsi" w:hAnsiTheme="minorHAnsi" w:cstheme="minorHAnsi"/>
                <w:sz w:val="22"/>
                <w:szCs w:val="22"/>
              </w:rPr>
              <w:t>. Whilst these NQTs were able to apply for a 12 month extension</w:t>
            </w:r>
            <w:r w:rsidRPr="004802C0">
              <w:rPr>
                <w:rFonts w:asciiTheme="minorHAnsi" w:hAnsiTheme="minorHAnsi" w:cstheme="minorHAnsi"/>
                <w:sz w:val="22"/>
                <w:szCs w:val="22"/>
              </w:rPr>
              <w:t xml:space="preserve"> at the five year point</w:t>
            </w:r>
            <w:r w:rsidR="00EA18CA" w:rsidRPr="001B33D4">
              <w:rPr>
                <w:rFonts w:asciiTheme="minorHAnsi" w:hAnsiTheme="minorHAnsi" w:cstheme="minorHAnsi"/>
                <w:sz w:val="22"/>
                <w:szCs w:val="22"/>
              </w:rPr>
              <w:t xml:space="preserve"> to allow them to do supply work</w:t>
            </w:r>
            <w:r w:rsidR="00F200E6" w:rsidRPr="001B33D4">
              <w:rPr>
                <w:rFonts w:asciiTheme="minorHAnsi" w:hAnsiTheme="minorHAnsi" w:cstheme="minorHAnsi"/>
                <w:sz w:val="22"/>
                <w:szCs w:val="22"/>
              </w:rPr>
              <w:t xml:space="preserve">, many </w:t>
            </w:r>
            <w:r w:rsidR="00EA18CA" w:rsidRPr="001B33D4">
              <w:rPr>
                <w:rFonts w:asciiTheme="minorHAnsi" w:hAnsiTheme="minorHAnsi" w:cstheme="minorHAnsi"/>
                <w:sz w:val="22"/>
                <w:szCs w:val="22"/>
              </w:rPr>
              <w:t xml:space="preserve">found it difficult to gain longer term employment to enable them </w:t>
            </w:r>
            <w:r w:rsidR="00F200E6" w:rsidRPr="001B33D4">
              <w:rPr>
                <w:rFonts w:asciiTheme="minorHAnsi" w:hAnsiTheme="minorHAnsi" w:cstheme="minorHAnsi"/>
                <w:sz w:val="22"/>
                <w:szCs w:val="22"/>
              </w:rPr>
              <w:t xml:space="preserve">to undertake </w:t>
            </w:r>
            <w:r w:rsidR="00EA18CA" w:rsidRPr="001B33D4">
              <w:rPr>
                <w:rFonts w:asciiTheme="minorHAnsi" w:hAnsiTheme="minorHAnsi" w:cstheme="minorHAnsi"/>
                <w:sz w:val="22"/>
                <w:szCs w:val="22"/>
              </w:rPr>
              <w:t>and complete induction</w:t>
            </w:r>
            <w:r w:rsidR="00F200E6" w:rsidRPr="001B33D4">
              <w:rPr>
                <w:rFonts w:asciiTheme="minorHAnsi" w:hAnsiTheme="minorHAnsi" w:cstheme="minorHAnsi"/>
                <w:sz w:val="22"/>
                <w:szCs w:val="22"/>
              </w:rPr>
              <w:t>.</w:t>
            </w:r>
            <w:r w:rsidR="00C6017C" w:rsidRPr="001B33D4">
              <w:rPr>
                <w:rFonts w:asciiTheme="minorHAnsi" w:hAnsiTheme="minorHAnsi" w:cstheme="minorHAnsi"/>
                <w:sz w:val="22"/>
                <w:szCs w:val="22"/>
              </w:rPr>
              <w:t xml:space="preserve"> The reintroduction of the five year limit rule should not disadvantage those who</w:t>
            </w:r>
            <w:r w:rsidR="008A3FE6">
              <w:rPr>
                <w:rFonts w:asciiTheme="minorHAnsi" w:hAnsiTheme="minorHAnsi" w:cstheme="minorHAnsi"/>
                <w:sz w:val="22"/>
                <w:szCs w:val="22"/>
              </w:rPr>
              <w:t>,</w:t>
            </w:r>
            <w:r w:rsidR="00C6017C" w:rsidRPr="001B33D4">
              <w:rPr>
                <w:rFonts w:asciiTheme="minorHAnsi" w:hAnsiTheme="minorHAnsi" w:cstheme="minorHAnsi"/>
                <w:sz w:val="22"/>
                <w:szCs w:val="22"/>
              </w:rPr>
              <w:t xml:space="preserve"> for whatever reason</w:t>
            </w:r>
            <w:r w:rsidR="008A3FE6">
              <w:rPr>
                <w:rFonts w:asciiTheme="minorHAnsi" w:hAnsiTheme="minorHAnsi" w:cstheme="minorHAnsi"/>
                <w:sz w:val="22"/>
                <w:szCs w:val="22"/>
              </w:rPr>
              <w:t>,</w:t>
            </w:r>
            <w:r w:rsidR="00C6017C" w:rsidRPr="001B33D4">
              <w:rPr>
                <w:rFonts w:asciiTheme="minorHAnsi" w:hAnsiTheme="minorHAnsi" w:cstheme="minorHAnsi"/>
                <w:sz w:val="22"/>
                <w:szCs w:val="22"/>
              </w:rPr>
              <w:t xml:space="preserve"> have made the decision to put their teaching career on hold.</w:t>
            </w:r>
          </w:p>
          <w:p w14:paraId="770837EE" w14:textId="4A681A20" w:rsidR="005B6BA2" w:rsidRPr="00CB7309" w:rsidRDefault="008B3AE9" w:rsidP="001B33D4">
            <w:pPr>
              <w:pStyle w:val="ListParagraph"/>
              <w:numPr>
                <w:ilvl w:val="0"/>
                <w:numId w:val="9"/>
              </w:numPr>
              <w:rPr>
                <w:rFonts w:asciiTheme="minorHAnsi" w:hAnsiTheme="minorHAnsi" w:cstheme="minorHAnsi"/>
                <w:sz w:val="22"/>
                <w:szCs w:val="22"/>
              </w:rPr>
            </w:pPr>
            <w:r>
              <w:rPr>
                <w:rFonts w:asciiTheme="minorHAnsi" w:hAnsiTheme="minorHAnsi" w:cstheme="minorHAnsi"/>
                <w:sz w:val="22"/>
                <w:szCs w:val="22"/>
              </w:rPr>
              <w:t xml:space="preserve">Processes for managing </w:t>
            </w:r>
            <w:r w:rsidR="00D320B3">
              <w:rPr>
                <w:rFonts w:asciiTheme="minorHAnsi" w:hAnsiTheme="minorHAnsi" w:cstheme="minorHAnsi"/>
                <w:sz w:val="22"/>
                <w:szCs w:val="22"/>
              </w:rPr>
              <w:t>individuals who gain</w:t>
            </w:r>
            <w:r w:rsidR="002A1992">
              <w:rPr>
                <w:rFonts w:asciiTheme="minorHAnsi" w:hAnsiTheme="minorHAnsi" w:cstheme="minorHAnsi"/>
                <w:sz w:val="22"/>
                <w:szCs w:val="22"/>
              </w:rPr>
              <w:t>ed</w:t>
            </w:r>
            <w:r w:rsidR="00D320B3">
              <w:rPr>
                <w:rFonts w:asciiTheme="minorHAnsi" w:hAnsiTheme="minorHAnsi" w:cstheme="minorHAnsi"/>
                <w:sz w:val="22"/>
                <w:szCs w:val="22"/>
              </w:rPr>
              <w:t xml:space="preserve"> QTS in Wales </w:t>
            </w:r>
            <w:r>
              <w:rPr>
                <w:rFonts w:asciiTheme="minorHAnsi" w:hAnsiTheme="minorHAnsi" w:cstheme="minorHAnsi"/>
                <w:sz w:val="22"/>
                <w:szCs w:val="22"/>
              </w:rPr>
              <w:t xml:space="preserve">but following </w:t>
            </w:r>
            <w:r w:rsidR="00D320B3">
              <w:rPr>
                <w:rFonts w:asciiTheme="minorHAnsi" w:hAnsiTheme="minorHAnsi" w:cstheme="minorHAnsi"/>
                <w:sz w:val="22"/>
                <w:szCs w:val="22"/>
              </w:rPr>
              <w:t>qualif</w:t>
            </w:r>
            <w:r>
              <w:rPr>
                <w:rFonts w:asciiTheme="minorHAnsi" w:hAnsiTheme="minorHAnsi" w:cstheme="minorHAnsi"/>
                <w:sz w:val="22"/>
                <w:szCs w:val="22"/>
              </w:rPr>
              <w:t>ication</w:t>
            </w:r>
            <w:r w:rsidR="00D320B3">
              <w:rPr>
                <w:rFonts w:asciiTheme="minorHAnsi" w:hAnsiTheme="minorHAnsi" w:cstheme="minorHAnsi"/>
                <w:sz w:val="22"/>
                <w:szCs w:val="22"/>
              </w:rPr>
              <w:t xml:space="preserve"> </w:t>
            </w:r>
            <w:r w:rsidR="002A1992">
              <w:rPr>
                <w:rFonts w:asciiTheme="minorHAnsi" w:hAnsiTheme="minorHAnsi" w:cstheme="minorHAnsi"/>
                <w:sz w:val="22"/>
                <w:szCs w:val="22"/>
              </w:rPr>
              <w:t>took</w:t>
            </w:r>
            <w:r w:rsidR="00D320B3">
              <w:rPr>
                <w:rFonts w:asciiTheme="minorHAnsi" w:hAnsiTheme="minorHAnsi" w:cstheme="minorHAnsi"/>
                <w:sz w:val="22"/>
                <w:szCs w:val="22"/>
              </w:rPr>
              <w:t xml:space="preserve"> </w:t>
            </w:r>
            <w:r>
              <w:rPr>
                <w:rFonts w:asciiTheme="minorHAnsi" w:hAnsiTheme="minorHAnsi" w:cstheme="minorHAnsi"/>
                <w:sz w:val="22"/>
                <w:szCs w:val="22"/>
              </w:rPr>
              <w:t xml:space="preserve">up </w:t>
            </w:r>
            <w:r w:rsidR="00D320B3">
              <w:rPr>
                <w:rFonts w:asciiTheme="minorHAnsi" w:hAnsiTheme="minorHAnsi" w:cstheme="minorHAnsi"/>
                <w:sz w:val="22"/>
                <w:szCs w:val="22"/>
              </w:rPr>
              <w:t xml:space="preserve">teaching position overseas, </w:t>
            </w:r>
            <w:r>
              <w:rPr>
                <w:rFonts w:asciiTheme="minorHAnsi" w:hAnsiTheme="minorHAnsi" w:cstheme="minorHAnsi"/>
                <w:sz w:val="22"/>
                <w:szCs w:val="22"/>
              </w:rPr>
              <w:t>and</w:t>
            </w:r>
            <w:r w:rsidR="002A1992">
              <w:rPr>
                <w:rFonts w:asciiTheme="minorHAnsi" w:hAnsiTheme="minorHAnsi" w:cstheme="minorHAnsi"/>
                <w:sz w:val="22"/>
                <w:szCs w:val="22"/>
              </w:rPr>
              <w:t xml:space="preserve"> completed</w:t>
            </w:r>
            <w:r w:rsidR="00D320B3">
              <w:rPr>
                <w:rFonts w:asciiTheme="minorHAnsi" w:hAnsiTheme="minorHAnsi" w:cstheme="minorHAnsi"/>
                <w:sz w:val="22"/>
                <w:szCs w:val="22"/>
              </w:rPr>
              <w:t xml:space="preserve"> an induction period, or equivalent </w:t>
            </w:r>
            <w:r>
              <w:rPr>
                <w:rFonts w:asciiTheme="minorHAnsi" w:hAnsiTheme="minorHAnsi" w:cstheme="minorHAnsi"/>
                <w:sz w:val="22"/>
                <w:szCs w:val="22"/>
              </w:rPr>
              <w:t>overseas and subsequently return to Wales</w:t>
            </w:r>
            <w:r w:rsidR="00D320B3">
              <w:rPr>
                <w:rFonts w:asciiTheme="minorHAnsi" w:hAnsiTheme="minorHAnsi" w:cstheme="minorHAnsi"/>
                <w:sz w:val="22"/>
                <w:szCs w:val="22"/>
              </w:rPr>
              <w:t>. Under the current regulations they are required to complete</w:t>
            </w:r>
            <w:r>
              <w:rPr>
                <w:rFonts w:asciiTheme="minorHAnsi" w:hAnsiTheme="minorHAnsi" w:cstheme="minorHAnsi"/>
                <w:sz w:val="22"/>
                <w:szCs w:val="22"/>
              </w:rPr>
              <w:t xml:space="preserve"> </w:t>
            </w:r>
            <w:r w:rsidR="00D320B3">
              <w:rPr>
                <w:rFonts w:asciiTheme="minorHAnsi" w:hAnsiTheme="minorHAnsi" w:cstheme="minorHAnsi"/>
                <w:sz w:val="22"/>
                <w:szCs w:val="22"/>
              </w:rPr>
              <w:t>induction in Wales</w:t>
            </w:r>
            <w:r>
              <w:rPr>
                <w:rFonts w:asciiTheme="minorHAnsi" w:hAnsiTheme="minorHAnsi" w:cstheme="minorHAnsi"/>
                <w:sz w:val="22"/>
                <w:szCs w:val="22"/>
              </w:rPr>
              <w:t xml:space="preserve"> on their return</w:t>
            </w:r>
            <w:r w:rsidR="00D320B3">
              <w:rPr>
                <w:rFonts w:asciiTheme="minorHAnsi" w:hAnsiTheme="minorHAnsi" w:cstheme="minorHAnsi"/>
                <w:sz w:val="22"/>
                <w:szCs w:val="22"/>
              </w:rPr>
              <w:t xml:space="preserve">. </w:t>
            </w:r>
            <w:r w:rsidR="00885A9E">
              <w:rPr>
                <w:rFonts w:asciiTheme="minorHAnsi" w:hAnsiTheme="minorHAnsi" w:cstheme="minorHAnsi"/>
                <w:sz w:val="22"/>
                <w:szCs w:val="22"/>
              </w:rPr>
              <w:t xml:space="preserve">The </w:t>
            </w:r>
            <w:r w:rsidR="00D320B3">
              <w:rPr>
                <w:rFonts w:asciiTheme="minorHAnsi" w:hAnsiTheme="minorHAnsi" w:cstheme="minorHAnsi"/>
                <w:sz w:val="22"/>
                <w:szCs w:val="22"/>
              </w:rPr>
              <w:t xml:space="preserve">Council would </w:t>
            </w:r>
            <w:r>
              <w:rPr>
                <w:rFonts w:asciiTheme="minorHAnsi" w:hAnsiTheme="minorHAnsi" w:cstheme="minorHAnsi"/>
                <w:sz w:val="22"/>
                <w:szCs w:val="22"/>
              </w:rPr>
              <w:t>invite Welsh Government to consider changes to</w:t>
            </w:r>
            <w:r w:rsidR="00D320B3">
              <w:rPr>
                <w:rFonts w:asciiTheme="minorHAnsi" w:hAnsiTheme="minorHAnsi" w:cstheme="minorHAnsi"/>
                <w:sz w:val="22"/>
                <w:szCs w:val="22"/>
              </w:rPr>
              <w:t xml:space="preserve"> regulations to recognise </w:t>
            </w:r>
            <w:r>
              <w:rPr>
                <w:rFonts w:asciiTheme="minorHAnsi" w:hAnsiTheme="minorHAnsi" w:cstheme="minorHAnsi"/>
                <w:sz w:val="22"/>
                <w:szCs w:val="22"/>
              </w:rPr>
              <w:t xml:space="preserve">an individual’s </w:t>
            </w:r>
            <w:r w:rsidR="00C6017C">
              <w:rPr>
                <w:rFonts w:asciiTheme="minorHAnsi" w:hAnsiTheme="minorHAnsi" w:cstheme="minorHAnsi"/>
                <w:sz w:val="22"/>
                <w:szCs w:val="22"/>
              </w:rPr>
              <w:t xml:space="preserve">professional standing from overseas, therefore making them </w:t>
            </w:r>
            <w:r w:rsidR="00CB7309">
              <w:rPr>
                <w:rFonts w:asciiTheme="minorHAnsi" w:hAnsiTheme="minorHAnsi" w:cstheme="minorHAnsi"/>
                <w:sz w:val="22"/>
                <w:szCs w:val="22"/>
              </w:rPr>
              <w:t>exempt from induction in Wales.</w:t>
            </w:r>
            <w:r w:rsidR="00885A9E">
              <w:rPr>
                <w:rFonts w:asciiTheme="minorHAnsi" w:hAnsiTheme="minorHAnsi" w:cstheme="minorHAnsi"/>
                <w:sz w:val="22"/>
                <w:szCs w:val="22"/>
              </w:rPr>
              <w:t xml:space="preserve"> This would align with the approach which is followed for overseas trained teachers.</w:t>
            </w:r>
          </w:p>
          <w:p w14:paraId="11568A2B" w14:textId="77777777" w:rsidR="005B6BA2" w:rsidRPr="00A1071D" w:rsidRDefault="005B6BA2" w:rsidP="00E122D9">
            <w:pPr>
              <w:rPr>
                <w:b/>
                <w:sz w:val="22"/>
                <w:szCs w:val="22"/>
              </w:rPr>
            </w:pPr>
          </w:p>
        </w:tc>
      </w:tr>
    </w:tbl>
    <w:p w14:paraId="400F537A" w14:textId="77777777" w:rsidR="005B6BA2" w:rsidRDefault="005B6BA2" w:rsidP="005B6BA2"/>
    <w:p w14:paraId="27024D82" w14:textId="77777777" w:rsidR="005B6BA2" w:rsidRPr="00A1071D" w:rsidRDefault="005B6BA2" w:rsidP="005B6BA2"/>
    <w:p w14:paraId="1E643411" w14:textId="77777777" w:rsidR="005B6BA2" w:rsidRPr="00A1071D" w:rsidRDefault="005B6BA2" w:rsidP="005B6BA2">
      <w:r w:rsidRPr="00A1071D">
        <w:rPr>
          <w:b/>
          <w:lang w:val="fr-FR"/>
        </w:rPr>
        <w:t xml:space="preserve">Question 6 </w:t>
      </w:r>
      <w:r w:rsidRPr="00A1071D">
        <w:t xml:space="preserve">– Should </w:t>
      </w:r>
      <w:r>
        <w:t xml:space="preserve">NQTs be able to count teaching time in pupil referral units that teach the new Curriculum for Wales towards their </w:t>
      </w:r>
      <w:proofErr w:type="gramStart"/>
      <w:r w:rsidRPr="00A1071D">
        <w:t>induction</w:t>
      </w:r>
      <w:r>
        <w:t>?</w:t>
      </w:r>
      <w:proofErr w:type="gramEnd"/>
      <w:r w:rsidRPr="00A1071D">
        <w:t xml:space="preserve"> </w:t>
      </w:r>
    </w:p>
    <w:p w14:paraId="052E40BA"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5B6BA2" w:rsidRPr="00A1071D" w14:paraId="59FBB945" w14:textId="77777777" w:rsidTr="00E122D9">
        <w:trPr>
          <w:trHeight w:val="312"/>
        </w:trPr>
        <w:tc>
          <w:tcPr>
            <w:tcW w:w="2802" w:type="dxa"/>
          </w:tcPr>
          <w:p w14:paraId="5A75DD29" w14:textId="77777777" w:rsidR="005B6BA2" w:rsidRPr="00A1071D" w:rsidRDefault="005B6BA2" w:rsidP="00E122D9">
            <w:pPr>
              <w:pStyle w:val="BodyText3"/>
              <w:tabs>
                <w:tab w:val="right" w:pos="567"/>
              </w:tabs>
              <w:jc w:val="center"/>
              <w:rPr>
                <w:rFonts w:cs="Arial"/>
                <w:szCs w:val="24"/>
              </w:rPr>
            </w:pPr>
            <w:r w:rsidRPr="00A1071D">
              <w:rPr>
                <w:rFonts w:cs="Arial"/>
                <w:szCs w:val="24"/>
              </w:rPr>
              <w:t>Agree</w:t>
            </w:r>
          </w:p>
        </w:tc>
        <w:tc>
          <w:tcPr>
            <w:tcW w:w="529" w:type="dxa"/>
          </w:tcPr>
          <w:p w14:paraId="76B25392" w14:textId="77777777" w:rsidR="005B6BA2" w:rsidRPr="00A1071D" w:rsidRDefault="00A627DE" w:rsidP="00E122D9">
            <w:pPr>
              <w:pStyle w:val="BodyText3"/>
              <w:tabs>
                <w:tab w:val="right" w:pos="567"/>
              </w:tabs>
              <w:rPr>
                <w:rFonts w:cs="Arial"/>
                <w:szCs w:val="24"/>
              </w:rPr>
            </w:pPr>
            <w:sdt>
              <w:sdtPr>
                <w:rPr>
                  <w:rFonts w:cs="Arial"/>
                  <w:szCs w:val="24"/>
                </w:rPr>
                <w:id w:val="1637141546"/>
                <w14:checkbox>
                  <w14:checked w14:val="1"/>
                  <w14:checkedState w14:val="00FC" w14:font="Wingdings"/>
                  <w14:uncheckedState w14:val="2610" w14:font="MS Gothic"/>
                </w14:checkbox>
              </w:sdtPr>
              <w:sdtEndPr/>
              <w:sdtContent>
                <w:r w:rsidR="00821E62">
                  <w:rPr>
                    <w:rFonts w:cs="Arial"/>
                    <w:szCs w:val="24"/>
                  </w:rPr>
                  <w:sym w:font="Wingdings" w:char="F0FC"/>
                </w:r>
              </w:sdtContent>
            </w:sdt>
          </w:p>
        </w:tc>
        <w:tc>
          <w:tcPr>
            <w:tcW w:w="2873" w:type="dxa"/>
          </w:tcPr>
          <w:p w14:paraId="323CF489" w14:textId="77777777" w:rsidR="005B6BA2" w:rsidRPr="00A1071D" w:rsidRDefault="005B6BA2" w:rsidP="00E122D9">
            <w:pPr>
              <w:pStyle w:val="BodyText3"/>
              <w:tabs>
                <w:tab w:val="right" w:pos="567"/>
              </w:tabs>
              <w:jc w:val="center"/>
              <w:rPr>
                <w:rFonts w:cs="Arial"/>
                <w:szCs w:val="24"/>
              </w:rPr>
            </w:pPr>
            <w:r w:rsidRPr="00A1071D">
              <w:rPr>
                <w:rFonts w:cs="Arial"/>
                <w:szCs w:val="24"/>
              </w:rPr>
              <w:t>Disagree</w:t>
            </w:r>
          </w:p>
        </w:tc>
        <w:tc>
          <w:tcPr>
            <w:tcW w:w="459" w:type="dxa"/>
          </w:tcPr>
          <w:p w14:paraId="677E0635" w14:textId="77777777" w:rsidR="005B6BA2" w:rsidRPr="00A1071D" w:rsidRDefault="00A627DE" w:rsidP="00E122D9">
            <w:pPr>
              <w:pStyle w:val="BodyText3"/>
              <w:tabs>
                <w:tab w:val="right" w:pos="567"/>
              </w:tabs>
              <w:rPr>
                <w:rFonts w:cs="Arial"/>
                <w:szCs w:val="24"/>
              </w:rPr>
            </w:pPr>
            <w:sdt>
              <w:sdtPr>
                <w:rPr>
                  <w:rFonts w:cs="Arial"/>
                  <w:szCs w:val="24"/>
                </w:rPr>
                <w:id w:val="-687986473"/>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r w:rsidR="005B6BA2" w:rsidRPr="00A1071D" w:rsidDel="002F17EA">
              <w:rPr>
                <w:rFonts w:cs="Arial"/>
                <w:szCs w:val="24"/>
              </w:rPr>
              <w:t xml:space="preserve"> </w:t>
            </w:r>
          </w:p>
        </w:tc>
        <w:tc>
          <w:tcPr>
            <w:tcW w:w="2801" w:type="dxa"/>
          </w:tcPr>
          <w:p w14:paraId="68C1024F" w14:textId="77777777" w:rsidR="005B6BA2" w:rsidRPr="00A1071D" w:rsidRDefault="005B6BA2" w:rsidP="00E122D9">
            <w:pPr>
              <w:pStyle w:val="BodyText3"/>
              <w:tabs>
                <w:tab w:val="right" w:pos="567"/>
              </w:tabs>
              <w:jc w:val="center"/>
              <w:rPr>
                <w:rFonts w:cs="Arial"/>
                <w:szCs w:val="24"/>
              </w:rPr>
            </w:pPr>
            <w:r w:rsidRPr="00A1071D">
              <w:rPr>
                <w:rFonts w:cs="Arial"/>
                <w:szCs w:val="24"/>
              </w:rPr>
              <w:t>Neither agree nor disagree</w:t>
            </w:r>
          </w:p>
        </w:tc>
        <w:tc>
          <w:tcPr>
            <w:tcW w:w="531" w:type="dxa"/>
          </w:tcPr>
          <w:p w14:paraId="4F826F7C" w14:textId="77777777" w:rsidR="005B6BA2" w:rsidRPr="00A1071D" w:rsidRDefault="00A627DE" w:rsidP="00E122D9">
            <w:pPr>
              <w:pStyle w:val="BodyText3"/>
              <w:tabs>
                <w:tab w:val="right" w:pos="567"/>
              </w:tabs>
              <w:rPr>
                <w:rFonts w:cs="Arial"/>
                <w:szCs w:val="24"/>
              </w:rPr>
            </w:pPr>
            <w:sdt>
              <w:sdtPr>
                <w:rPr>
                  <w:rFonts w:cs="Arial"/>
                  <w:szCs w:val="24"/>
                </w:rPr>
                <w:id w:val="318543716"/>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r w:rsidR="005B6BA2" w:rsidRPr="00A1071D" w:rsidDel="002F17EA">
              <w:rPr>
                <w:rFonts w:cs="Arial"/>
                <w:szCs w:val="24"/>
              </w:rPr>
              <w:t xml:space="preserve"> </w:t>
            </w:r>
          </w:p>
        </w:tc>
      </w:tr>
    </w:tbl>
    <w:p w14:paraId="28FF6203" w14:textId="77777777" w:rsidR="005B6BA2" w:rsidRPr="00A1071D" w:rsidRDefault="005B6BA2" w:rsidP="005B6BA2">
      <w:pPr>
        <w:rPr>
          <w:b/>
        </w:rPr>
      </w:pPr>
    </w:p>
    <w:p w14:paraId="685FCDAD" w14:textId="77777777" w:rsidR="005B6BA2" w:rsidRPr="00A1071D" w:rsidRDefault="005B6BA2" w:rsidP="005B6BA2">
      <w:pPr>
        <w:rPr>
          <w:b/>
        </w:rPr>
      </w:pPr>
      <w:r w:rsidRPr="00A1071D">
        <w:rPr>
          <w:b/>
        </w:rPr>
        <w:t>Supporting comments</w:t>
      </w:r>
    </w:p>
    <w:p w14:paraId="3E6255B7" w14:textId="77777777" w:rsidR="005B6BA2" w:rsidRPr="00A1071D" w:rsidRDefault="005B6BA2" w:rsidP="005B6BA2">
      <w:pPr>
        <w:contextualSpacing/>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00E17406" w14:textId="77777777" w:rsidTr="00E122D9">
        <w:tc>
          <w:tcPr>
            <w:tcW w:w="9242" w:type="dxa"/>
          </w:tcPr>
          <w:p w14:paraId="5D7F2E96" w14:textId="66F4C75F" w:rsidR="00821E62" w:rsidRDefault="00821E62" w:rsidP="00E122D9">
            <w:pPr>
              <w:rPr>
                <w:rFonts w:asciiTheme="minorHAnsi" w:hAnsiTheme="minorHAnsi" w:cstheme="minorHAnsi"/>
                <w:sz w:val="22"/>
                <w:szCs w:val="22"/>
              </w:rPr>
            </w:pPr>
            <w:r w:rsidRPr="00CB7309">
              <w:rPr>
                <w:rFonts w:asciiTheme="minorHAnsi" w:hAnsiTheme="minorHAnsi" w:cstheme="minorHAnsi"/>
                <w:sz w:val="22"/>
                <w:szCs w:val="22"/>
              </w:rPr>
              <w:t xml:space="preserve">The </w:t>
            </w:r>
            <w:r w:rsidR="00CB7309">
              <w:rPr>
                <w:rFonts w:asciiTheme="minorHAnsi" w:hAnsiTheme="minorHAnsi" w:cstheme="minorHAnsi"/>
                <w:sz w:val="22"/>
                <w:szCs w:val="22"/>
              </w:rPr>
              <w:t>Council</w:t>
            </w:r>
            <w:r w:rsidRPr="00CB7309">
              <w:rPr>
                <w:rFonts w:asciiTheme="minorHAnsi" w:hAnsiTheme="minorHAnsi" w:cstheme="minorHAnsi"/>
                <w:sz w:val="22"/>
                <w:szCs w:val="22"/>
              </w:rPr>
              <w:t xml:space="preserve"> agrees that NQTs should be able to count teaching time in PRUs that teach the new Curriculum for Wales towards their induction.</w:t>
            </w:r>
          </w:p>
          <w:p w14:paraId="732B19EA" w14:textId="77777777" w:rsidR="00821E62" w:rsidRPr="00CB7309" w:rsidRDefault="00821E62" w:rsidP="00E122D9">
            <w:pPr>
              <w:rPr>
                <w:rFonts w:asciiTheme="minorHAnsi" w:hAnsiTheme="minorHAnsi" w:cstheme="minorHAnsi"/>
                <w:sz w:val="22"/>
                <w:szCs w:val="22"/>
              </w:rPr>
            </w:pPr>
          </w:p>
          <w:p w14:paraId="578E15A6" w14:textId="71E675E5" w:rsidR="005B6BA2" w:rsidRPr="007B0C91" w:rsidRDefault="003C4540">
            <w:pPr>
              <w:rPr>
                <w:rFonts w:asciiTheme="minorHAnsi" w:hAnsiTheme="minorHAnsi" w:cstheme="minorHAnsi"/>
                <w:sz w:val="20"/>
                <w:szCs w:val="20"/>
              </w:rPr>
            </w:pPr>
            <w:r>
              <w:rPr>
                <w:rFonts w:asciiTheme="minorHAnsi" w:hAnsiTheme="minorHAnsi" w:cstheme="minorHAnsi"/>
                <w:sz w:val="22"/>
                <w:szCs w:val="22"/>
              </w:rPr>
              <w:t xml:space="preserve">The Council would ask the Welsh Government to consider the </w:t>
            </w:r>
            <w:r w:rsidR="00BA0BA0">
              <w:rPr>
                <w:rFonts w:asciiTheme="minorHAnsi" w:hAnsiTheme="minorHAnsi" w:cstheme="minorHAnsi"/>
                <w:sz w:val="22"/>
                <w:szCs w:val="22"/>
              </w:rPr>
              <w:t xml:space="preserve">practical </w:t>
            </w:r>
            <w:r>
              <w:rPr>
                <w:rFonts w:asciiTheme="minorHAnsi" w:hAnsiTheme="minorHAnsi" w:cstheme="minorHAnsi"/>
                <w:sz w:val="22"/>
                <w:szCs w:val="22"/>
              </w:rPr>
              <w:t>implications</w:t>
            </w:r>
            <w:r w:rsidR="00BA0BA0">
              <w:rPr>
                <w:rFonts w:asciiTheme="minorHAnsi" w:hAnsiTheme="minorHAnsi" w:cstheme="minorHAnsi"/>
                <w:sz w:val="22"/>
                <w:szCs w:val="22"/>
              </w:rPr>
              <w:t xml:space="preserve"> and any related processes</w:t>
            </w:r>
            <w:r>
              <w:rPr>
                <w:rFonts w:asciiTheme="minorHAnsi" w:hAnsiTheme="minorHAnsi" w:cstheme="minorHAnsi"/>
                <w:sz w:val="22"/>
                <w:szCs w:val="22"/>
              </w:rPr>
              <w:t xml:space="preserve"> </w:t>
            </w:r>
            <w:r w:rsidR="00BA0BA0">
              <w:rPr>
                <w:rFonts w:asciiTheme="minorHAnsi" w:hAnsiTheme="minorHAnsi" w:cstheme="minorHAnsi"/>
                <w:sz w:val="22"/>
                <w:szCs w:val="22"/>
              </w:rPr>
              <w:t>for</w:t>
            </w:r>
            <w:r w:rsidR="00821E62" w:rsidRPr="00CB7309">
              <w:rPr>
                <w:rFonts w:asciiTheme="minorHAnsi" w:hAnsiTheme="minorHAnsi" w:cstheme="minorHAnsi"/>
                <w:sz w:val="22"/>
                <w:szCs w:val="22"/>
              </w:rPr>
              <w:t xml:space="preserve"> individuals currently employed within PRUs</w:t>
            </w:r>
            <w:r w:rsidR="00BA0BA0">
              <w:rPr>
                <w:rFonts w:asciiTheme="minorHAnsi" w:hAnsiTheme="minorHAnsi" w:cstheme="minorHAnsi"/>
                <w:sz w:val="22"/>
                <w:szCs w:val="22"/>
              </w:rPr>
              <w:t xml:space="preserve">, </w:t>
            </w:r>
            <w:r w:rsidR="008377F9">
              <w:rPr>
                <w:rFonts w:asciiTheme="minorHAnsi" w:hAnsiTheme="minorHAnsi" w:cstheme="minorHAnsi"/>
                <w:sz w:val="22"/>
                <w:szCs w:val="22"/>
              </w:rPr>
              <w:t xml:space="preserve">this will include </w:t>
            </w:r>
            <w:r w:rsidR="00BA0BA0">
              <w:rPr>
                <w:rFonts w:asciiTheme="minorHAnsi" w:hAnsiTheme="minorHAnsi" w:cstheme="minorHAnsi"/>
                <w:sz w:val="22"/>
                <w:szCs w:val="22"/>
              </w:rPr>
              <w:t>if the five year rule is implemented,</w:t>
            </w:r>
            <w:r w:rsidR="00294337">
              <w:rPr>
                <w:rFonts w:asciiTheme="minorHAnsi" w:hAnsiTheme="minorHAnsi" w:cstheme="minorHAnsi"/>
                <w:sz w:val="22"/>
                <w:szCs w:val="22"/>
              </w:rPr>
              <w:t xml:space="preserve"> for</w:t>
            </w:r>
            <w:r w:rsidR="00BA0BA0">
              <w:rPr>
                <w:rFonts w:asciiTheme="minorHAnsi" w:hAnsiTheme="minorHAnsi" w:cstheme="minorHAnsi"/>
                <w:sz w:val="22"/>
                <w:szCs w:val="22"/>
              </w:rPr>
              <w:t xml:space="preserve"> those </w:t>
            </w:r>
            <w:r w:rsidR="00821E62" w:rsidRPr="00CB7309">
              <w:rPr>
                <w:rFonts w:asciiTheme="minorHAnsi" w:hAnsiTheme="minorHAnsi" w:cstheme="minorHAnsi"/>
                <w:sz w:val="22"/>
                <w:szCs w:val="22"/>
              </w:rPr>
              <w:t>who gained QTS more than five years ago but have not yet completed induction</w:t>
            </w:r>
            <w:r w:rsidR="00BA0BA0">
              <w:rPr>
                <w:rFonts w:asciiTheme="minorHAnsi" w:hAnsiTheme="minorHAnsi" w:cstheme="minorHAnsi"/>
                <w:sz w:val="22"/>
                <w:szCs w:val="22"/>
              </w:rPr>
              <w:t>.</w:t>
            </w:r>
            <w:r w:rsidR="002A1992">
              <w:rPr>
                <w:rFonts w:asciiTheme="minorHAnsi" w:hAnsiTheme="minorHAnsi" w:cstheme="minorHAnsi"/>
                <w:sz w:val="22"/>
                <w:szCs w:val="22"/>
              </w:rPr>
              <w:t xml:space="preserve"> </w:t>
            </w:r>
            <w:r w:rsidR="00294337">
              <w:rPr>
                <w:rFonts w:asciiTheme="minorHAnsi" w:hAnsiTheme="minorHAnsi" w:cstheme="minorHAnsi"/>
                <w:sz w:val="22"/>
                <w:szCs w:val="22"/>
              </w:rPr>
              <w:t>This will</w:t>
            </w:r>
            <w:r w:rsidR="00BA0BA0">
              <w:rPr>
                <w:rFonts w:asciiTheme="minorHAnsi" w:hAnsiTheme="minorHAnsi" w:cstheme="minorHAnsi"/>
                <w:sz w:val="22"/>
                <w:szCs w:val="22"/>
              </w:rPr>
              <w:t xml:space="preserve"> </w:t>
            </w:r>
            <w:r w:rsidR="008377F9">
              <w:rPr>
                <w:rFonts w:asciiTheme="minorHAnsi" w:hAnsiTheme="minorHAnsi" w:cstheme="minorHAnsi"/>
                <w:sz w:val="22"/>
                <w:szCs w:val="22"/>
              </w:rPr>
              <w:t>also include</w:t>
            </w:r>
            <w:r w:rsidR="0065274C">
              <w:rPr>
                <w:rFonts w:asciiTheme="minorHAnsi" w:hAnsiTheme="minorHAnsi" w:cstheme="minorHAnsi"/>
                <w:sz w:val="22"/>
                <w:szCs w:val="22"/>
              </w:rPr>
              <w:t xml:space="preserve"> ensuring that IM</w:t>
            </w:r>
            <w:r w:rsidR="00BA0BA0">
              <w:rPr>
                <w:rFonts w:asciiTheme="minorHAnsi" w:hAnsiTheme="minorHAnsi" w:cstheme="minorHAnsi"/>
                <w:sz w:val="22"/>
                <w:szCs w:val="22"/>
              </w:rPr>
              <w:t>s in PRUs</w:t>
            </w:r>
            <w:r w:rsidR="0065274C">
              <w:rPr>
                <w:rFonts w:asciiTheme="minorHAnsi" w:hAnsiTheme="minorHAnsi" w:cstheme="minorHAnsi"/>
                <w:sz w:val="22"/>
                <w:szCs w:val="22"/>
              </w:rPr>
              <w:t xml:space="preserve"> </w:t>
            </w:r>
            <w:r w:rsidR="00BA0BA0">
              <w:rPr>
                <w:rFonts w:asciiTheme="minorHAnsi" w:hAnsiTheme="minorHAnsi" w:cstheme="minorHAnsi"/>
                <w:sz w:val="22"/>
                <w:szCs w:val="22"/>
              </w:rPr>
              <w:t>receive the</w:t>
            </w:r>
            <w:r w:rsidR="0065274C">
              <w:rPr>
                <w:rFonts w:asciiTheme="minorHAnsi" w:hAnsiTheme="minorHAnsi" w:cstheme="minorHAnsi"/>
                <w:sz w:val="22"/>
                <w:szCs w:val="22"/>
              </w:rPr>
              <w:t xml:space="preserve"> appropriat</w:t>
            </w:r>
            <w:r w:rsidR="00BA0BA0">
              <w:rPr>
                <w:rFonts w:asciiTheme="minorHAnsi" w:hAnsiTheme="minorHAnsi" w:cstheme="minorHAnsi"/>
                <w:sz w:val="22"/>
                <w:szCs w:val="22"/>
              </w:rPr>
              <w:t>e</w:t>
            </w:r>
            <w:r w:rsidR="0065274C">
              <w:rPr>
                <w:rFonts w:asciiTheme="minorHAnsi" w:hAnsiTheme="minorHAnsi" w:cstheme="minorHAnsi"/>
                <w:sz w:val="22"/>
                <w:szCs w:val="22"/>
              </w:rPr>
              <w:t xml:space="preserve"> train</w:t>
            </w:r>
            <w:r w:rsidR="00BA0BA0">
              <w:rPr>
                <w:rFonts w:asciiTheme="minorHAnsi" w:hAnsiTheme="minorHAnsi" w:cstheme="minorHAnsi"/>
                <w:sz w:val="22"/>
                <w:szCs w:val="22"/>
              </w:rPr>
              <w:t>ing and support</w:t>
            </w:r>
            <w:r w:rsidR="0065274C">
              <w:rPr>
                <w:rFonts w:asciiTheme="minorHAnsi" w:hAnsiTheme="minorHAnsi" w:cstheme="minorHAnsi"/>
                <w:sz w:val="22"/>
                <w:szCs w:val="22"/>
              </w:rPr>
              <w:t>.</w:t>
            </w:r>
          </w:p>
        </w:tc>
      </w:tr>
    </w:tbl>
    <w:p w14:paraId="49A12129" w14:textId="77777777" w:rsidR="0065274C" w:rsidRDefault="0065274C" w:rsidP="005B6BA2">
      <w:pPr>
        <w:rPr>
          <w:b/>
          <w:lang w:val="fr-FR"/>
        </w:rPr>
      </w:pPr>
    </w:p>
    <w:p w14:paraId="45820C5E" w14:textId="77777777" w:rsidR="0065274C" w:rsidRDefault="0065274C" w:rsidP="005B6BA2">
      <w:pPr>
        <w:rPr>
          <w:b/>
          <w:lang w:val="fr-FR"/>
        </w:rPr>
      </w:pPr>
    </w:p>
    <w:p w14:paraId="29215043" w14:textId="77777777" w:rsidR="005B6BA2" w:rsidRPr="00A1071D" w:rsidRDefault="005B6BA2" w:rsidP="005B6BA2">
      <w:r w:rsidRPr="00A1071D">
        <w:rPr>
          <w:b/>
          <w:lang w:val="fr-FR"/>
        </w:rPr>
        <w:t xml:space="preserve">Question 7 </w:t>
      </w:r>
      <w:r w:rsidRPr="00A1071D">
        <w:t>– Should the</w:t>
      </w:r>
      <w:r>
        <w:t xml:space="preserve"> appropriate body</w:t>
      </w:r>
      <w:r w:rsidRPr="00A1071D">
        <w:t xml:space="preserve"> </w:t>
      </w:r>
      <w:r>
        <w:t>(</w:t>
      </w:r>
      <w:r w:rsidRPr="00A1071D">
        <w:t>AB</w:t>
      </w:r>
      <w:r>
        <w:t>)</w:t>
      </w:r>
      <w:r w:rsidRPr="00A1071D">
        <w:t xml:space="preserve"> role be separated from the induction co-ordinator role to ensure clear separation of </w:t>
      </w:r>
      <w:proofErr w:type="gramStart"/>
      <w:r w:rsidRPr="00A1071D">
        <w:t>duties?</w:t>
      </w:r>
      <w:proofErr w:type="gramEnd"/>
    </w:p>
    <w:p w14:paraId="7E10D335"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5B6BA2" w:rsidRPr="00A1071D" w14:paraId="6F89B6D3" w14:textId="77777777" w:rsidTr="00E122D9">
        <w:trPr>
          <w:trHeight w:val="312"/>
        </w:trPr>
        <w:tc>
          <w:tcPr>
            <w:tcW w:w="2802" w:type="dxa"/>
          </w:tcPr>
          <w:p w14:paraId="66839349" w14:textId="77777777" w:rsidR="005B6BA2" w:rsidRPr="00A1071D" w:rsidRDefault="005B6BA2" w:rsidP="00E122D9">
            <w:pPr>
              <w:pStyle w:val="BodyText3"/>
              <w:tabs>
                <w:tab w:val="right" w:pos="567"/>
              </w:tabs>
              <w:jc w:val="center"/>
              <w:rPr>
                <w:rFonts w:cs="Arial"/>
                <w:szCs w:val="24"/>
              </w:rPr>
            </w:pPr>
            <w:r w:rsidRPr="00A1071D">
              <w:rPr>
                <w:rFonts w:cs="Arial"/>
                <w:szCs w:val="24"/>
              </w:rPr>
              <w:t>Agree</w:t>
            </w:r>
          </w:p>
        </w:tc>
        <w:tc>
          <w:tcPr>
            <w:tcW w:w="529" w:type="dxa"/>
          </w:tcPr>
          <w:p w14:paraId="60B63B3F" w14:textId="23B1BF69" w:rsidR="005B6BA2" w:rsidRPr="00A1071D" w:rsidRDefault="00A627DE" w:rsidP="00E122D9">
            <w:pPr>
              <w:pStyle w:val="BodyText3"/>
              <w:tabs>
                <w:tab w:val="right" w:pos="567"/>
              </w:tabs>
              <w:rPr>
                <w:rFonts w:cs="Arial"/>
                <w:szCs w:val="24"/>
              </w:rPr>
            </w:pPr>
            <w:sdt>
              <w:sdtPr>
                <w:rPr>
                  <w:rFonts w:cs="Arial"/>
                  <w:szCs w:val="24"/>
                </w:rPr>
                <w:id w:val="-461732825"/>
                <w14:checkbox>
                  <w14:checked w14:val="1"/>
                  <w14:checkedState w14:val="00FC" w14:font="Wingdings"/>
                  <w14:uncheckedState w14:val="2610" w14:font="MS Gothic"/>
                </w14:checkbox>
              </w:sdtPr>
              <w:sdtEndPr/>
              <w:sdtContent>
                <w:r w:rsidR="007214CB">
                  <w:rPr>
                    <w:rFonts w:ascii="MS Gothic" w:eastAsia="MS Gothic" w:hAnsi="MS Gothic" w:cs="Arial" w:hint="eastAsia"/>
                    <w:szCs w:val="24"/>
                  </w:rPr>
                  <w:sym w:font="Wingdings" w:char="F0FC"/>
                </w:r>
              </w:sdtContent>
            </w:sdt>
          </w:p>
        </w:tc>
        <w:tc>
          <w:tcPr>
            <w:tcW w:w="2873" w:type="dxa"/>
          </w:tcPr>
          <w:p w14:paraId="4A0BD706" w14:textId="77777777" w:rsidR="005B6BA2" w:rsidRPr="00A1071D" w:rsidRDefault="005B6BA2" w:rsidP="00E122D9">
            <w:pPr>
              <w:pStyle w:val="BodyText3"/>
              <w:tabs>
                <w:tab w:val="right" w:pos="567"/>
              </w:tabs>
              <w:jc w:val="center"/>
              <w:rPr>
                <w:rFonts w:cs="Arial"/>
                <w:szCs w:val="24"/>
              </w:rPr>
            </w:pPr>
            <w:r w:rsidRPr="00A1071D">
              <w:rPr>
                <w:rFonts w:cs="Arial"/>
                <w:szCs w:val="24"/>
              </w:rPr>
              <w:t>Disagree</w:t>
            </w:r>
          </w:p>
        </w:tc>
        <w:tc>
          <w:tcPr>
            <w:tcW w:w="459" w:type="dxa"/>
          </w:tcPr>
          <w:p w14:paraId="4344D3AD" w14:textId="77777777" w:rsidR="005B6BA2" w:rsidRPr="00A1071D" w:rsidRDefault="00A627DE" w:rsidP="00E122D9">
            <w:pPr>
              <w:pStyle w:val="BodyText3"/>
              <w:tabs>
                <w:tab w:val="right" w:pos="567"/>
              </w:tabs>
              <w:rPr>
                <w:rFonts w:cs="Arial"/>
                <w:szCs w:val="24"/>
              </w:rPr>
            </w:pPr>
            <w:sdt>
              <w:sdtPr>
                <w:rPr>
                  <w:rFonts w:cs="Arial"/>
                  <w:szCs w:val="24"/>
                </w:rPr>
                <w:id w:val="379899378"/>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r w:rsidR="005B6BA2" w:rsidRPr="00A1071D" w:rsidDel="002F17EA">
              <w:rPr>
                <w:rFonts w:cs="Arial"/>
                <w:szCs w:val="24"/>
              </w:rPr>
              <w:t xml:space="preserve"> </w:t>
            </w:r>
          </w:p>
        </w:tc>
        <w:tc>
          <w:tcPr>
            <w:tcW w:w="2801" w:type="dxa"/>
          </w:tcPr>
          <w:p w14:paraId="42796D2A" w14:textId="77777777" w:rsidR="005B6BA2" w:rsidRPr="00A1071D" w:rsidRDefault="005B6BA2" w:rsidP="00E122D9">
            <w:pPr>
              <w:pStyle w:val="BodyText3"/>
              <w:tabs>
                <w:tab w:val="right" w:pos="567"/>
              </w:tabs>
              <w:jc w:val="center"/>
              <w:rPr>
                <w:rFonts w:cs="Arial"/>
                <w:szCs w:val="24"/>
              </w:rPr>
            </w:pPr>
            <w:r w:rsidRPr="00A1071D">
              <w:rPr>
                <w:rFonts w:cs="Arial"/>
                <w:szCs w:val="24"/>
              </w:rPr>
              <w:t>Neither agree nor disagree</w:t>
            </w:r>
          </w:p>
        </w:tc>
        <w:tc>
          <w:tcPr>
            <w:tcW w:w="531" w:type="dxa"/>
          </w:tcPr>
          <w:p w14:paraId="475DAB84" w14:textId="175BA78C" w:rsidR="005B6BA2" w:rsidRPr="00A1071D" w:rsidRDefault="00A627DE" w:rsidP="00E122D9">
            <w:pPr>
              <w:pStyle w:val="BodyText3"/>
              <w:tabs>
                <w:tab w:val="right" w:pos="567"/>
              </w:tabs>
              <w:rPr>
                <w:rFonts w:cs="Arial"/>
                <w:szCs w:val="24"/>
              </w:rPr>
            </w:pPr>
            <w:sdt>
              <w:sdtPr>
                <w:rPr>
                  <w:rFonts w:cs="Arial"/>
                  <w:szCs w:val="24"/>
                </w:rPr>
                <w:id w:val="669074193"/>
                <w14:checkbox>
                  <w14:checked w14:val="0"/>
                  <w14:checkedState w14:val="00FC" w14:font="Wingdings"/>
                  <w14:uncheckedState w14:val="2610" w14:font="MS Gothic"/>
                </w14:checkbox>
              </w:sdtPr>
              <w:sdtEndPr/>
              <w:sdtContent>
                <w:r w:rsidR="00390123">
                  <w:rPr>
                    <w:rFonts w:ascii="MS Gothic" w:eastAsia="MS Gothic" w:hAnsi="MS Gothic" w:cs="Arial" w:hint="eastAsia"/>
                    <w:szCs w:val="24"/>
                  </w:rPr>
                  <w:t>☐</w:t>
                </w:r>
              </w:sdtContent>
            </w:sdt>
            <w:r w:rsidR="005B6BA2" w:rsidRPr="00A1071D" w:rsidDel="002F17EA">
              <w:rPr>
                <w:rFonts w:cs="Arial"/>
                <w:szCs w:val="24"/>
              </w:rPr>
              <w:t xml:space="preserve"> </w:t>
            </w:r>
          </w:p>
        </w:tc>
      </w:tr>
    </w:tbl>
    <w:p w14:paraId="1137AE9F" w14:textId="77777777" w:rsidR="005B6BA2" w:rsidRDefault="005B6BA2" w:rsidP="005B6BA2">
      <w:pPr>
        <w:rPr>
          <w:b/>
        </w:rPr>
      </w:pPr>
    </w:p>
    <w:p w14:paraId="2032C7E1" w14:textId="77777777" w:rsidR="005B6BA2" w:rsidRPr="00A1071D" w:rsidRDefault="005B6BA2" w:rsidP="005B6BA2">
      <w:pPr>
        <w:rPr>
          <w:b/>
        </w:rPr>
      </w:pPr>
      <w:r w:rsidRPr="00A1071D">
        <w:rPr>
          <w:b/>
        </w:rPr>
        <w:t>Supporting comments</w:t>
      </w:r>
    </w:p>
    <w:p w14:paraId="572ACC77" w14:textId="77777777" w:rsidR="005B6BA2" w:rsidRPr="00A1071D" w:rsidRDefault="005B6BA2" w:rsidP="005B6BA2">
      <w:pPr>
        <w:contextualSpacing/>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449E1296" w14:textId="77777777" w:rsidTr="00E122D9">
        <w:tc>
          <w:tcPr>
            <w:tcW w:w="9242" w:type="dxa"/>
          </w:tcPr>
          <w:p w14:paraId="1FF2E73F" w14:textId="74784372" w:rsidR="005B6BA2" w:rsidRPr="002A1E13" w:rsidRDefault="002A1E13" w:rsidP="008B5E60">
            <w:pPr>
              <w:rPr>
                <w:rFonts w:asciiTheme="minorHAnsi" w:hAnsiTheme="minorHAnsi" w:cstheme="minorHAnsi"/>
                <w:sz w:val="22"/>
                <w:szCs w:val="22"/>
              </w:rPr>
            </w:pPr>
            <w:r>
              <w:rPr>
                <w:rFonts w:asciiTheme="minorHAnsi" w:hAnsiTheme="minorHAnsi" w:cstheme="minorHAnsi"/>
                <w:sz w:val="22"/>
                <w:szCs w:val="22"/>
              </w:rPr>
              <w:t xml:space="preserve">The Council </w:t>
            </w:r>
            <w:r w:rsidR="00390123">
              <w:rPr>
                <w:rFonts w:asciiTheme="minorHAnsi" w:hAnsiTheme="minorHAnsi" w:cstheme="minorHAnsi"/>
                <w:sz w:val="22"/>
                <w:szCs w:val="22"/>
              </w:rPr>
              <w:t>agrees</w:t>
            </w:r>
            <w:r w:rsidR="007214CB">
              <w:rPr>
                <w:rFonts w:asciiTheme="minorHAnsi" w:hAnsiTheme="minorHAnsi" w:cstheme="minorHAnsi"/>
                <w:sz w:val="22"/>
                <w:szCs w:val="22"/>
              </w:rPr>
              <w:t xml:space="preserve"> that there should be a separation of duties</w:t>
            </w:r>
            <w:r w:rsidR="00390123">
              <w:rPr>
                <w:rFonts w:asciiTheme="minorHAnsi" w:hAnsiTheme="minorHAnsi" w:cstheme="minorHAnsi"/>
                <w:sz w:val="22"/>
                <w:szCs w:val="22"/>
              </w:rPr>
              <w:t xml:space="preserve"> </w:t>
            </w:r>
            <w:r w:rsidR="007214CB">
              <w:rPr>
                <w:rFonts w:asciiTheme="minorHAnsi" w:hAnsiTheme="minorHAnsi" w:cstheme="minorHAnsi"/>
                <w:sz w:val="22"/>
                <w:szCs w:val="22"/>
              </w:rPr>
              <w:t>between the role of the induction</w:t>
            </w:r>
            <w:r w:rsidR="004B2AA4">
              <w:rPr>
                <w:rFonts w:asciiTheme="minorHAnsi" w:hAnsiTheme="minorHAnsi" w:cstheme="minorHAnsi"/>
                <w:sz w:val="22"/>
                <w:szCs w:val="22"/>
              </w:rPr>
              <w:t xml:space="preserve"> coordinator, who would be responsible for the delivery of the induction support </w:t>
            </w:r>
            <w:r w:rsidR="00740B3B">
              <w:rPr>
                <w:rFonts w:asciiTheme="minorHAnsi" w:hAnsiTheme="minorHAnsi" w:cstheme="minorHAnsi"/>
                <w:sz w:val="22"/>
                <w:szCs w:val="22"/>
              </w:rPr>
              <w:t>programme,</w:t>
            </w:r>
            <w:r w:rsidR="004B2AA4">
              <w:rPr>
                <w:rFonts w:asciiTheme="minorHAnsi" w:hAnsiTheme="minorHAnsi" w:cstheme="minorHAnsi"/>
                <w:sz w:val="22"/>
                <w:szCs w:val="22"/>
              </w:rPr>
              <w:t xml:space="preserve"> and</w:t>
            </w:r>
            <w:r w:rsidR="007214CB">
              <w:rPr>
                <w:rFonts w:asciiTheme="minorHAnsi" w:hAnsiTheme="minorHAnsi" w:cstheme="minorHAnsi"/>
                <w:sz w:val="22"/>
                <w:szCs w:val="22"/>
              </w:rPr>
              <w:t xml:space="preserve"> </w:t>
            </w:r>
            <w:r w:rsidR="004B2AA4">
              <w:rPr>
                <w:rFonts w:asciiTheme="minorHAnsi" w:hAnsiTheme="minorHAnsi" w:cstheme="minorHAnsi"/>
                <w:sz w:val="22"/>
                <w:szCs w:val="22"/>
              </w:rPr>
              <w:t>the AB</w:t>
            </w:r>
            <w:r w:rsidR="00740B3B">
              <w:rPr>
                <w:rFonts w:asciiTheme="minorHAnsi" w:hAnsiTheme="minorHAnsi" w:cstheme="minorHAnsi"/>
                <w:sz w:val="22"/>
                <w:szCs w:val="22"/>
              </w:rPr>
              <w:t>,</w:t>
            </w:r>
            <w:r w:rsidR="004B2AA4">
              <w:rPr>
                <w:rFonts w:asciiTheme="minorHAnsi" w:hAnsiTheme="minorHAnsi" w:cstheme="minorHAnsi"/>
                <w:sz w:val="22"/>
                <w:szCs w:val="22"/>
              </w:rPr>
              <w:t xml:space="preserve"> who would be responsible</w:t>
            </w:r>
            <w:r w:rsidR="00740B3B">
              <w:rPr>
                <w:rFonts w:asciiTheme="minorHAnsi" w:hAnsiTheme="minorHAnsi" w:cstheme="minorHAnsi"/>
                <w:sz w:val="22"/>
                <w:szCs w:val="22"/>
              </w:rPr>
              <w:t xml:space="preserve"> for moderating</w:t>
            </w:r>
            <w:r w:rsidR="004B2AA4">
              <w:rPr>
                <w:rFonts w:asciiTheme="minorHAnsi" w:hAnsiTheme="minorHAnsi" w:cstheme="minorHAnsi"/>
                <w:sz w:val="22"/>
                <w:szCs w:val="22"/>
              </w:rPr>
              <w:t xml:space="preserve"> recommendations at a national level</w:t>
            </w:r>
            <w:r>
              <w:rPr>
                <w:rFonts w:asciiTheme="minorHAnsi" w:hAnsiTheme="minorHAnsi" w:cstheme="minorHAnsi"/>
                <w:sz w:val="22"/>
                <w:szCs w:val="22"/>
              </w:rPr>
              <w:t>.</w:t>
            </w:r>
          </w:p>
        </w:tc>
      </w:tr>
    </w:tbl>
    <w:p w14:paraId="7F3BCEE4" w14:textId="77777777" w:rsidR="005B6BA2" w:rsidRPr="00A1071D" w:rsidRDefault="005B6BA2" w:rsidP="005B6BA2">
      <w:pPr>
        <w:ind w:left="360"/>
      </w:pPr>
    </w:p>
    <w:p w14:paraId="347D0F31" w14:textId="77777777" w:rsidR="005B6BA2" w:rsidRPr="00A1071D" w:rsidRDefault="005B6BA2" w:rsidP="005B6BA2">
      <w:pPr>
        <w:ind w:left="360"/>
      </w:pPr>
    </w:p>
    <w:p w14:paraId="3CBCA923" w14:textId="77777777" w:rsidR="005B6BA2" w:rsidRPr="00A1071D" w:rsidRDefault="005B6BA2" w:rsidP="005B6BA2">
      <w:r w:rsidRPr="00A1071D">
        <w:rPr>
          <w:b/>
          <w:lang w:val="fr-FR"/>
        </w:rPr>
        <w:t xml:space="preserve">Question 8 </w:t>
      </w:r>
      <w:r w:rsidRPr="00A1071D">
        <w:t>– Should the decision regarding the outcome of induction be made by the</w:t>
      </w:r>
      <w:r>
        <w:t xml:space="preserve"> induction mentor (</w:t>
      </w:r>
      <w:r w:rsidRPr="00A1071D">
        <w:t>IM</w:t>
      </w:r>
      <w:r>
        <w:t>)</w:t>
      </w:r>
      <w:r w:rsidRPr="00A1071D">
        <w:t xml:space="preserve">, with </w:t>
      </w:r>
      <w:r>
        <w:t>external verifiers (</w:t>
      </w:r>
      <w:r w:rsidRPr="00A1071D">
        <w:t>EVs</w:t>
      </w:r>
      <w:r>
        <w:t>)</w:t>
      </w:r>
      <w:r w:rsidRPr="00A1071D">
        <w:t xml:space="preserve"> undertaking a quality assurance role and dealing with borderline cases on behalf of the </w:t>
      </w:r>
      <w:proofErr w:type="gramStart"/>
      <w:r w:rsidRPr="00A1071D">
        <w:t>AB?</w:t>
      </w:r>
      <w:proofErr w:type="gramEnd"/>
    </w:p>
    <w:p w14:paraId="2CB1717E" w14:textId="77777777" w:rsidR="005B6BA2" w:rsidRPr="00A1071D" w:rsidRDefault="005B6BA2" w:rsidP="005B6BA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4"/>
        <w:gridCol w:w="459"/>
        <w:gridCol w:w="2734"/>
        <w:gridCol w:w="528"/>
      </w:tblGrid>
      <w:tr w:rsidR="005B6BA2" w:rsidRPr="00A1071D" w14:paraId="76EF5F5D" w14:textId="77777777" w:rsidTr="00E122D9">
        <w:trPr>
          <w:trHeight w:val="312"/>
        </w:trPr>
        <w:tc>
          <w:tcPr>
            <w:tcW w:w="2802" w:type="dxa"/>
          </w:tcPr>
          <w:p w14:paraId="2E5BB715" w14:textId="77777777" w:rsidR="005B6BA2" w:rsidRPr="00A1071D" w:rsidRDefault="005B6BA2" w:rsidP="00E122D9">
            <w:pPr>
              <w:pStyle w:val="BodyText3"/>
              <w:tabs>
                <w:tab w:val="right" w:pos="567"/>
              </w:tabs>
              <w:jc w:val="center"/>
              <w:rPr>
                <w:rFonts w:cs="Arial"/>
                <w:szCs w:val="24"/>
              </w:rPr>
            </w:pPr>
            <w:r w:rsidRPr="00A1071D">
              <w:rPr>
                <w:rFonts w:cs="Arial"/>
                <w:szCs w:val="24"/>
              </w:rPr>
              <w:t>Agree</w:t>
            </w:r>
          </w:p>
        </w:tc>
        <w:tc>
          <w:tcPr>
            <w:tcW w:w="529" w:type="dxa"/>
          </w:tcPr>
          <w:p w14:paraId="0F8B5EF9" w14:textId="77777777" w:rsidR="005B6BA2" w:rsidRPr="00A1071D" w:rsidRDefault="00A627DE" w:rsidP="00E122D9">
            <w:pPr>
              <w:pStyle w:val="BodyText3"/>
              <w:tabs>
                <w:tab w:val="right" w:pos="567"/>
              </w:tabs>
              <w:rPr>
                <w:rFonts w:cs="Arial"/>
                <w:szCs w:val="24"/>
              </w:rPr>
            </w:pPr>
            <w:sdt>
              <w:sdtPr>
                <w:rPr>
                  <w:rFonts w:cs="Arial"/>
                  <w:szCs w:val="24"/>
                </w:rPr>
                <w:id w:val="1198817752"/>
                <w14:checkbox>
                  <w14:checked w14:val="1"/>
                  <w14:checkedState w14:val="00FC" w14:font="Wingdings"/>
                  <w14:uncheckedState w14:val="2610" w14:font="MS Gothic"/>
                </w14:checkbox>
              </w:sdtPr>
              <w:sdtEndPr/>
              <w:sdtContent>
                <w:r w:rsidR="009174B7">
                  <w:rPr>
                    <w:rFonts w:cs="Arial"/>
                    <w:szCs w:val="24"/>
                  </w:rPr>
                  <w:sym w:font="Wingdings" w:char="F0FC"/>
                </w:r>
              </w:sdtContent>
            </w:sdt>
          </w:p>
        </w:tc>
        <w:tc>
          <w:tcPr>
            <w:tcW w:w="2873" w:type="dxa"/>
          </w:tcPr>
          <w:p w14:paraId="70C72EBA" w14:textId="77777777" w:rsidR="005B6BA2" w:rsidRPr="00A1071D" w:rsidRDefault="005B6BA2" w:rsidP="00E122D9">
            <w:pPr>
              <w:pStyle w:val="BodyText3"/>
              <w:tabs>
                <w:tab w:val="right" w:pos="567"/>
              </w:tabs>
              <w:jc w:val="center"/>
              <w:rPr>
                <w:rFonts w:cs="Arial"/>
                <w:szCs w:val="24"/>
              </w:rPr>
            </w:pPr>
            <w:r w:rsidRPr="00A1071D">
              <w:rPr>
                <w:rFonts w:cs="Arial"/>
                <w:szCs w:val="24"/>
              </w:rPr>
              <w:t>Disagree</w:t>
            </w:r>
          </w:p>
        </w:tc>
        <w:tc>
          <w:tcPr>
            <w:tcW w:w="459" w:type="dxa"/>
          </w:tcPr>
          <w:p w14:paraId="24587F39" w14:textId="77777777" w:rsidR="005B6BA2" w:rsidRPr="00A1071D" w:rsidRDefault="00A627DE" w:rsidP="00E122D9">
            <w:pPr>
              <w:pStyle w:val="BodyText3"/>
              <w:tabs>
                <w:tab w:val="right" w:pos="567"/>
              </w:tabs>
              <w:rPr>
                <w:rFonts w:cs="Arial"/>
                <w:szCs w:val="24"/>
              </w:rPr>
            </w:pPr>
            <w:sdt>
              <w:sdtPr>
                <w:rPr>
                  <w:rFonts w:cs="Arial"/>
                  <w:szCs w:val="24"/>
                </w:rPr>
                <w:id w:val="-1997401838"/>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r w:rsidR="005B6BA2" w:rsidRPr="00A1071D" w:rsidDel="002F17EA">
              <w:rPr>
                <w:rFonts w:cs="Arial"/>
                <w:szCs w:val="24"/>
              </w:rPr>
              <w:t xml:space="preserve"> </w:t>
            </w:r>
          </w:p>
        </w:tc>
        <w:tc>
          <w:tcPr>
            <w:tcW w:w="2801" w:type="dxa"/>
          </w:tcPr>
          <w:p w14:paraId="721565AD" w14:textId="77777777" w:rsidR="005B6BA2" w:rsidRPr="00A1071D" w:rsidRDefault="005B6BA2" w:rsidP="00E122D9">
            <w:pPr>
              <w:pStyle w:val="BodyText3"/>
              <w:tabs>
                <w:tab w:val="right" w:pos="567"/>
              </w:tabs>
              <w:jc w:val="center"/>
              <w:rPr>
                <w:rFonts w:cs="Arial"/>
                <w:szCs w:val="24"/>
              </w:rPr>
            </w:pPr>
            <w:r w:rsidRPr="00A1071D">
              <w:rPr>
                <w:rFonts w:cs="Arial"/>
                <w:szCs w:val="24"/>
              </w:rPr>
              <w:t>Neither agree nor disagree</w:t>
            </w:r>
          </w:p>
        </w:tc>
        <w:tc>
          <w:tcPr>
            <w:tcW w:w="531" w:type="dxa"/>
          </w:tcPr>
          <w:p w14:paraId="39EA91FD" w14:textId="77777777" w:rsidR="005B6BA2" w:rsidRPr="00A1071D" w:rsidRDefault="00A627DE" w:rsidP="00E122D9">
            <w:pPr>
              <w:pStyle w:val="BodyText3"/>
              <w:tabs>
                <w:tab w:val="right" w:pos="567"/>
              </w:tabs>
              <w:rPr>
                <w:rFonts w:cs="Arial"/>
                <w:szCs w:val="24"/>
              </w:rPr>
            </w:pPr>
            <w:sdt>
              <w:sdtPr>
                <w:rPr>
                  <w:rFonts w:cs="Arial"/>
                  <w:szCs w:val="24"/>
                </w:rPr>
                <w:id w:val="686572264"/>
                <w14:checkbox>
                  <w14:checked w14:val="0"/>
                  <w14:checkedState w14:val="00FC" w14:font="Wingdings"/>
                  <w14:uncheckedState w14:val="2610" w14:font="MS Gothic"/>
                </w14:checkbox>
              </w:sdtPr>
              <w:sdtEndPr/>
              <w:sdtContent>
                <w:r w:rsidR="005B6BA2" w:rsidRPr="00A1071D">
                  <w:rPr>
                    <w:rFonts w:ascii="MS Gothic" w:eastAsia="MS Gothic" w:hAnsi="MS Gothic" w:cs="Arial" w:hint="eastAsia"/>
                    <w:szCs w:val="24"/>
                  </w:rPr>
                  <w:t>☐</w:t>
                </w:r>
              </w:sdtContent>
            </w:sdt>
            <w:r w:rsidR="005B6BA2" w:rsidRPr="00A1071D" w:rsidDel="002F17EA">
              <w:rPr>
                <w:rFonts w:cs="Arial"/>
                <w:szCs w:val="24"/>
              </w:rPr>
              <w:t xml:space="preserve"> </w:t>
            </w:r>
          </w:p>
        </w:tc>
      </w:tr>
    </w:tbl>
    <w:p w14:paraId="582A656D" w14:textId="77777777" w:rsidR="005B6BA2" w:rsidRPr="00A1071D" w:rsidRDefault="005B6BA2" w:rsidP="005B6BA2">
      <w:pPr>
        <w:rPr>
          <w:b/>
        </w:rPr>
      </w:pPr>
    </w:p>
    <w:p w14:paraId="6D81DD23" w14:textId="77777777" w:rsidR="005B6BA2" w:rsidRPr="00A1071D" w:rsidRDefault="005B6BA2" w:rsidP="005B6BA2">
      <w:pPr>
        <w:rPr>
          <w:b/>
        </w:rPr>
      </w:pPr>
      <w:r w:rsidRPr="00A1071D">
        <w:rPr>
          <w:b/>
        </w:rPr>
        <w:t>Supporting comments</w:t>
      </w:r>
    </w:p>
    <w:p w14:paraId="2A0D800D" w14:textId="77777777" w:rsidR="005B6BA2" w:rsidRPr="00A1071D" w:rsidRDefault="005B6BA2" w:rsidP="005B6BA2">
      <w:pPr>
        <w:contextualSpacing/>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30901D37" w14:textId="77777777" w:rsidTr="00E122D9">
        <w:tc>
          <w:tcPr>
            <w:tcW w:w="9242" w:type="dxa"/>
          </w:tcPr>
          <w:p w14:paraId="62F641C5" w14:textId="77777777" w:rsidR="005B6BA2" w:rsidRPr="002A1E13" w:rsidRDefault="002A1E13" w:rsidP="00E122D9">
            <w:pPr>
              <w:rPr>
                <w:rFonts w:asciiTheme="minorHAnsi" w:hAnsiTheme="minorHAnsi" w:cstheme="minorHAnsi"/>
                <w:sz w:val="22"/>
                <w:szCs w:val="22"/>
              </w:rPr>
            </w:pPr>
            <w:r w:rsidRPr="002A1E13">
              <w:rPr>
                <w:rFonts w:asciiTheme="minorHAnsi" w:hAnsiTheme="minorHAnsi" w:cstheme="minorHAnsi"/>
                <w:sz w:val="22"/>
                <w:szCs w:val="22"/>
              </w:rPr>
              <w:t xml:space="preserve">The Council </w:t>
            </w:r>
            <w:r w:rsidR="00110166">
              <w:rPr>
                <w:rFonts w:asciiTheme="minorHAnsi" w:hAnsiTheme="minorHAnsi" w:cstheme="minorHAnsi"/>
                <w:sz w:val="22"/>
                <w:szCs w:val="22"/>
              </w:rPr>
              <w:t>agrees with the</w:t>
            </w:r>
            <w:r w:rsidRPr="002A1E13">
              <w:rPr>
                <w:rFonts w:asciiTheme="minorHAnsi" w:hAnsiTheme="minorHAnsi" w:cstheme="minorHAnsi"/>
                <w:sz w:val="22"/>
                <w:szCs w:val="22"/>
              </w:rPr>
              <w:t xml:space="preserve"> recommendation that the outcome of induction is made by the induction mentor (IM) and the external verifier (EV) taking on a quality assurance role.</w:t>
            </w:r>
          </w:p>
          <w:p w14:paraId="1C46149C" w14:textId="77777777" w:rsidR="005B6BA2" w:rsidRDefault="005B6BA2" w:rsidP="00E122D9">
            <w:pPr>
              <w:rPr>
                <w:b/>
                <w:sz w:val="22"/>
                <w:szCs w:val="22"/>
              </w:rPr>
            </w:pPr>
          </w:p>
          <w:p w14:paraId="479169AE" w14:textId="489E864A" w:rsidR="005B6BA2" w:rsidRPr="002A1992" w:rsidRDefault="002A1E13">
            <w:pPr>
              <w:rPr>
                <w:rFonts w:asciiTheme="minorHAnsi" w:hAnsiTheme="minorHAnsi" w:cstheme="minorHAnsi"/>
                <w:sz w:val="22"/>
                <w:szCs w:val="22"/>
              </w:rPr>
            </w:pPr>
            <w:r w:rsidRPr="002A1E13">
              <w:rPr>
                <w:rFonts w:asciiTheme="minorHAnsi" w:hAnsiTheme="minorHAnsi" w:cstheme="minorHAnsi"/>
                <w:sz w:val="22"/>
                <w:szCs w:val="22"/>
              </w:rPr>
              <w:t>The IM is responsible for the provision of day to day support for NQTs undertaking induction</w:t>
            </w:r>
            <w:r w:rsidR="008A3FE6">
              <w:rPr>
                <w:rFonts w:asciiTheme="minorHAnsi" w:hAnsiTheme="minorHAnsi" w:cstheme="minorHAnsi"/>
                <w:sz w:val="22"/>
                <w:szCs w:val="22"/>
              </w:rPr>
              <w:t>.  A</w:t>
            </w:r>
            <w:r w:rsidRPr="002A1E13">
              <w:rPr>
                <w:rFonts w:asciiTheme="minorHAnsi" w:hAnsiTheme="minorHAnsi" w:cstheme="minorHAnsi"/>
                <w:sz w:val="22"/>
                <w:szCs w:val="22"/>
              </w:rPr>
              <w:t xml:space="preserve">s they develop close working relationships with NQTs </w:t>
            </w:r>
            <w:r w:rsidR="00855221">
              <w:rPr>
                <w:rFonts w:asciiTheme="minorHAnsi" w:hAnsiTheme="minorHAnsi" w:cstheme="minorHAnsi"/>
                <w:sz w:val="22"/>
                <w:szCs w:val="22"/>
              </w:rPr>
              <w:t xml:space="preserve">it </w:t>
            </w:r>
            <w:r w:rsidR="002D1A63">
              <w:rPr>
                <w:rFonts w:asciiTheme="minorHAnsi" w:hAnsiTheme="minorHAnsi" w:cstheme="minorHAnsi"/>
                <w:sz w:val="22"/>
                <w:szCs w:val="22"/>
              </w:rPr>
              <w:t>is</w:t>
            </w:r>
            <w:r w:rsidR="00A84C10">
              <w:rPr>
                <w:rFonts w:asciiTheme="minorHAnsi" w:hAnsiTheme="minorHAnsi" w:cstheme="minorHAnsi"/>
                <w:sz w:val="22"/>
                <w:szCs w:val="22"/>
              </w:rPr>
              <w:t xml:space="preserve"> therefore </w:t>
            </w:r>
            <w:r w:rsidRPr="002A1E13">
              <w:rPr>
                <w:rFonts w:asciiTheme="minorHAnsi" w:hAnsiTheme="minorHAnsi" w:cstheme="minorHAnsi"/>
                <w:sz w:val="22"/>
                <w:szCs w:val="22"/>
              </w:rPr>
              <w:t xml:space="preserve">appropriate that they are responsible for </w:t>
            </w:r>
            <w:r w:rsidR="004226CA">
              <w:rPr>
                <w:rFonts w:asciiTheme="minorHAnsi" w:hAnsiTheme="minorHAnsi" w:cstheme="minorHAnsi"/>
                <w:sz w:val="22"/>
                <w:szCs w:val="22"/>
              </w:rPr>
              <w:t xml:space="preserve">making the </w:t>
            </w:r>
            <w:r w:rsidR="002D1A63">
              <w:rPr>
                <w:rFonts w:asciiTheme="minorHAnsi" w:hAnsiTheme="minorHAnsi" w:cstheme="minorHAnsi"/>
                <w:sz w:val="22"/>
                <w:szCs w:val="22"/>
              </w:rPr>
              <w:t>final recommendation a</w:t>
            </w:r>
            <w:r w:rsidR="004226CA">
              <w:rPr>
                <w:rFonts w:asciiTheme="minorHAnsi" w:hAnsiTheme="minorHAnsi" w:cstheme="minorHAnsi"/>
                <w:sz w:val="22"/>
                <w:szCs w:val="22"/>
              </w:rPr>
              <w:t xml:space="preserve">t the end </w:t>
            </w:r>
            <w:r w:rsidR="002A1992">
              <w:rPr>
                <w:rFonts w:asciiTheme="minorHAnsi" w:hAnsiTheme="minorHAnsi" w:cstheme="minorHAnsi"/>
                <w:sz w:val="22"/>
                <w:szCs w:val="22"/>
              </w:rPr>
              <w:t>of the NQTs induction period.</w:t>
            </w:r>
          </w:p>
        </w:tc>
      </w:tr>
    </w:tbl>
    <w:p w14:paraId="23BD9B21" w14:textId="77777777" w:rsidR="005B6BA2" w:rsidRPr="00A1071D" w:rsidRDefault="005B6BA2" w:rsidP="005B6BA2">
      <w:pPr>
        <w:rPr>
          <w:color w:val="FF0000"/>
        </w:rPr>
      </w:pPr>
    </w:p>
    <w:p w14:paraId="3BF4F3CA" w14:textId="77777777" w:rsidR="005B6BA2" w:rsidRPr="00A1071D" w:rsidRDefault="005B6BA2" w:rsidP="005B6BA2">
      <w:pPr>
        <w:rPr>
          <w:b/>
        </w:rPr>
      </w:pPr>
    </w:p>
    <w:p w14:paraId="3F396C11" w14:textId="77777777" w:rsidR="005B6BA2" w:rsidRPr="00A1071D" w:rsidRDefault="005B6BA2" w:rsidP="005B6BA2">
      <w:r w:rsidRPr="00A1071D">
        <w:rPr>
          <w:b/>
        </w:rPr>
        <w:t xml:space="preserve">Question 9 </w:t>
      </w:r>
      <w:r w:rsidRPr="00A1071D">
        <w:t>– Should the role of IM be funded and carried out by trained mentors who (where possible) remain with the NQT for the duration of their induction period?</w:t>
      </w:r>
    </w:p>
    <w:p w14:paraId="18F3A04B" w14:textId="77777777" w:rsidR="005B6BA2" w:rsidRPr="00A1071D" w:rsidRDefault="005B6BA2" w:rsidP="005B6BA2">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5"/>
        <w:gridCol w:w="527"/>
      </w:tblGrid>
      <w:tr w:rsidR="005B6BA2" w:rsidRPr="00A1071D" w14:paraId="7C832A80" w14:textId="77777777" w:rsidTr="00E122D9">
        <w:trPr>
          <w:trHeight w:val="312"/>
        </w:trPr>
        <w:tc>
          <w:tcPr>
            <w:tcW w:w="2802" w:type="dxa"/>
          </w:tcPr>
          <w:p w14:paraId="55592819" w14:textId="77777777" w:rsidR="005B6BA2" w:rsidRPr="00A1071D" w:rsidRDefault="005B6BA2" w:rsidP="00E122D9">
            <w:pPr>
              <w:jc w:val="center"/>
              <w:rPr>
                <w:b/>
              </w:rPr>
            </w:pPr>
            <w:r w:rsidRPr="00A1071D">
              <w:rPr>
                <w:b/>
              </w:rPr>
              <w:t>Agree</w:t>
            </w:r>
          </w:p>
        </w:tc>
        <w:tc>
          <w:tcPr>
            <w:tcW w:w="529" w:type="dxa"/>
          </w:tcPr>
          <w:p w14:paraId="58643287" w14:textId="77777777" w:rsidR="005B6BA2" w:rsidRPr="00A1071D" w:rsidRDefault="00A627DE" w:rsidP="00E122D9">
            <w:pPr>
              <w:jc w:val="center"/>
              <w:rPr>
                <w:b/>
              </w:rPr>
            </w:pPr>
            <w:sdt>
              <w:sdtPr>
                <w:rPr>
                  <w:b/>
                </w:rPr>
                <w:id w:val="-158468073"/>
                <w14:checkbox>
                  <w14:checked w14:val="1"/>
                  <w14:checkedState w14:val="00FC" w14:font="Wingdings"/>
                  <w14:uncheckedState w14:val="2610" w14:font="MS Gothic"/>
                </w14:checkbox>
              </w:sdtPr>
              <w:sdtEndPr/>
              <w:sdtContent>
                <w:r w:rsidR="009174B7">
                  <w:rPr>
                    <w:b/>
                  </w:rPr>
                  <w:sym w:font="Wingdings" w:char="F0FC"/>
                </w:r>
              </w:sdtContent>
            </w:sdt>
          </w:p>
        </w:tc>
        <w:tc>
          <w:tcPr>
            <w:tcW w:w="2873" w:type="dxa"/>
          </w:tcPr>
          <w:p w14:paraId="16F35104" w14:textId="77777777" w:rsidR="005B6BA2" w:rsidRPr="00A1071D" w:rsidRDefault="005B6BA2" w:rsidP="00E122D9">
            <w:pPr>
              <w:jc w:val="center"/>
              <w:rPr>
                <w:b/>
              </w:rPr>
            </w:pPr>
            <w:r w:rsidRPr="00A1071D">
              <w:rPr>
                <w:b/>
              </w:rPr>
              <w:t>Disagree</w:t>
            </w:r>
          </w:p>
        </w:tc>
        <w:tc>
          <w:tcPr>
            <w:tcW w:w="459" w:type="dxa"/>
          </w:tcPr>
          <w:p w14:paraId="0F77D67B" w14:textId="77777777" w:rsidR="005B6BA2" w:rsidRPr="00A1071D" w:rsidRDefault="00A627DE" w:rsidP="00E122D9">
            <w:pPr>
              <w:jc w:val="center"/>
              <w:rPr>
                <w:b/>
              </w:rPr>
            </w:pPr>
            <w:sdt>
              <w:sdtPr>
                <w:rPr>
                  <w:b/>
                </w:rPr>
                <w:id w:val="-103431200"/>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p>
        </w:tc>
        <w:tc>
          <w:tcPr>
            <w:tcW w:w="2801" w:type="dxa"/>
          </w:tcPr>
          <w:p w14:paraId="036BDFDD" w14:textId="77777777" w:rsidR="005B6BA2" w:rsidRPr="00A1071D" w:rsidRDefault="005B6BA2" w:rsidP="00E122D9">
            <w:pPr>
              <w:jc w:val="center"/>
              <w:rPr>
                <w:b/>
              </w:rPr>
            </w:pPr>
            <w:r w:rsidRPr="00A1071D">
              <w:rPr>
                <w:b/>
              </w:rPr>
              <w:t>Neither agree nor disagree</w:t>
            </w:r>
          </w:p>
        </w:tc>
        <w:tc>
          <w:tcPr>
            <w:tcW w:w="531" w:type="dxa"/>
          </w:tcPr>
          <w:p w14:paraId="5C77D715" w14:textId="77777777" w:rsidR="005B6BA2" w:rsidRPr="00A1071D" w:rsidRDefault="00A627DE" w:rsidP="00E122D9">
            <w:pPr>
              <w:rPr>
                <w:b/>
              </w:rPr>
            </w:pPr>
            <w:sdt>
              <w:sdtPr>
                <w:rPr>
                  <w:b/>
                </w:rPr>
                <w:id w:val="-500510554"/>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r w:rsidR="005B6BA2" w:rsidRPr="00A1071D" w:rsidDel="002F17EA">
              <w:rPr>
                <w:b/>
              </w:rPr>
              <w:t xml:space="preserve"> </w:t>
            </w:r>
          </w:p>
        </w:tc>
      </w:tr>
    </w:tbl>
    <w:p w14:paraId="4F026397" w14:textId="77777777" w:rsidR="005B6BA2" w:rsidRPr="00A1071D" w:rsidRDefault="005B6BA2" w:rsidP="005B6BA2">
      <w:pPr>
        <w:rPr>
          <w:b/>
        </w:rPr>
      </w:pPr>
    </w:p>
    <w:p w14:paraId="29B371B2" w14:textId="77777777" w:rsidR="005B6BA2" w:rsidRPr="00A1071D" w:rsidRDefault="005B6BA2" w:rsidP="005B6BA2">
      <w:pPr>
        <w:rPr>
          <w:b/>
        </w:rPr>
      </w:pPr>
      <w:r w:rsidRPr="00A1071D">
        <w:rPr>
          <w:b/>
        </w:rPr>
        <w:t>Supporting comments</w:t>
      </w:r>
    </w:p>
    <w:p w14:paraId="641D8B56" w14:textId="77777777" w:rsidR="005B6BA2" w:rsidRPr="00A1071D" w:rsidRDefault="005B6BA2" w:rsidP="005B6BA2">
      <w:pPr>
        <w:rPr>
          <w:b/>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60648897" w14:textId="77777777" w:rsidTr="00E122D9">
        <w:tc>
          <w:tcPr>
            <w:tcW w:w="9242" w:type="dxa"/>
          </w:tcPr>
          <w:p w14:paraId="69A31386" w14:textId="736C61C9" w:rsidR="000549F3" w:rsidRDefault="00231FD1" w:rsidP="000549F3">
            <w:pPr>
              <w:jc w:val="both"/>
              <w:rPr>
                <w:rFonts w:asciiTheme="minorHAnsi" w:hAnsiTheme="minorHAnsi" w:cstheme="minorHAnsi"/>
                <w:sz w:val="22"/>
                <w:szCs w:val="22"/>
              </w:rPr>
            </w:pPr>
            <w:r>
              <w:rPr>
                <w:rFonts w:asciiTheme="minorHAnsi" w:hAnsiTheme="minorHAnsi" w:cstheme="minorHAnsi"/>
                <w:sz w:val="22"/>
                <w:szCs w:val="22"/>
              </w:rPr>
              <w:t xml:space="preserve">Due to the pivotal role that the </w:t>
            </w:r>
            <w:r w:rsidR="00AE6498">
              <w:rPr>
                <w:rFonts w:asciiTheme="minorHAnsi" w:hAnsiTheme="minorHAnsi" w:cstheme="minorHAnsi"/>
                <w:sz w:val="22"/>
                <w:szCs w:val="22"/>
              </w:rPr>
              <w:t>IM</w:t>
            </w:r>
            <w:r>
              <w:rPr>
                <w:rFonts w:asciiTheme="minorHAnsi" w:hAnsiTheme="minorHAnsi" w:cstheme="minorHAnsi"/>
                <w:sz w:val="22"/>
                <w:szCs w:val="22"/>
              </w:rPr>
              <w:t xml:space="preserve"> plays in the programme the Council agrees that appropriate funding should be provided and welcomes Welsh Government’s recent introduction of funding for the IM role</w:t>
            </w:r>
            <w:r w:rsidR="008A3FE6">
              <w:rPr>
                <w:rFonts w:asciiTheme="minorHAnsi" w:hAnsiTheme="minorHAnsi" w:cstheme="minorHAnsi"/>
                <w:sz w:val="22"/>
                <w:szCs w:val="22"/>
              </w:rPr>
              <w:t>.</w:t>
            </w:r>
            <w:r w:rsidR="00532A12">
              <w:rPr>
                <w:rFonts w:asciiTheme="minorHAnsi" w:hAnsiTheme="minorHAnsi" w:cstheme="minorHAnsi"/>
                <w:sz w:val="22"/>
                <w:szCs w:val="22"/>
              </w:rPr>
              <w:t xml:space="preserve"> </w:t>
            </w:r>
            <w:r w:rsidR="008A3FE6">
              <w:rPr>
                <w:rFonts w:asciiTheme="minorHAnsi" w:hAnsiTheme="minorHAnsi" w:cstheme="minorHAnsi"/>
                <w:sz w:val="22"/>
                <w:szCs w:val="22"/>
              </w:rPr>
              <w:t>I</w:t>
            </w:r>
            <w:r w:rsidR="00532A12">
              <w:rPr>
                <w:rFonts w:asciiTheme="minorHAnsi" w:hAnsiTheme="minorHAnsi" w:cstheme="minorHAnsi"/>
                <w:sz w:val="22"/>
                <w:szCs w:val="22"/>
              </w:rPr>
              <w:t xml:space="preserve">t also acknowledges the significant impact that this will have on the national level of induction funding </w:t>
            </w:r>
            <w:r w:rsidR="00DB588D">
              <w:rPr>
                <w:rFonts w:asciiTheme="minorHAnsi" w:hAnsiTheme="minorHAnsi" w:cstheme="minorHAnsi"/>
                <w:sz w:val="22"/>
                <w:szCs w:val="22"/>
              </w:rPr>
              <w:t>required</w:t>
            </w:r>
            <w:r>
              <w:rPr>
                <w:rFonts w:asciiTheme="minorHAnsi" w:hAnsiTheme="minorHAnsi" w:cstheme="minorHAnsi"/>
                <w:sz w:val="22"/>
                <w:szCs w:val="22"/>
              </w:rPr>
              <w:t>.</w:t>
            </w:r>
            <w:r w:rsidR="000549F3">
              <w:rPr>
                <w:rFonts w:asciiTheme="minorHAnsi" w:hAnsiTheme="minorHAnsi" w:cstheme="minorHAnsi"/>
                <w:sz w:val="22"/>
                <w:szCs w:val="22"/>
              </w:rPr>
              <w:t xml:space="preserve">  The role of IM is critical in developing high quality teachers and should be seen as such and not simply </w:t>
            </w:r>
            <w:proofErr w:type="gramStart"/>
            <w:r w:rsidR="000549F3">
              <w:rPr>
                <w:rFonts w:asciiTheme="minorHAnsi" w:hAnsiTheme="minorHAnsi" w:cstheme="minorHAnsi"/>
                <w:sz w:val="22"/>
                <w:szCs w:val="22"/>
              </w:rPr>
              <w:t>an add</w:t>
            </w:r>
            <w:proofErr w:type="gramEnd"/>
            <w:r w:rsidR="000549F3">
              <w:rPr>
                <w:rFonts w:asciiTheme="minorHAnsi" w:hAnsiTheme="minorHAnsi" w:cstheme="minorHAnsi"/>
                <w:sz w:val="22"/>
                <w:szCs w:val="22"/>
              </w:rPr>
              <w:t xml:space="preserve"> on to another role in school.  </w:t>
            </w:r>
          </w:p>
          <w:p w14:paraId="02583052" w14:textId="57A17F72" w:rsidR="00231FD1" w:rsidRDefault="00231FD1" w:rsidP="00C413EF">
            <w:pPr>
              <w:jc w:val="both"/>
              <w:rPr>
                <w:rFonts w:asciiTheme="minorHAnsi" w:hAnsiTheme="minorHAnsi" w:cstheme="minorHAnsi"/>
                <w:sz w:val="22"/>
                <w:szCs w:val="22"/>
              </w:rPr>
            </w:pPr>
          </w:p>
          <w:p w14:paraId="6C88EE50" w14:textId="77777777" w:rsidR="00231FD1" w:rsidRDefault="00231FD1" w:rsidP="00C413EF">
            <w:pPr>
              <w:jc w:val="both"/>
              <w:rPr>
                <w:rFonts w:asciiTheme="minorHAnsi" w:hAnsiTheme="minorHAnsi" w:cstheme="minorHAnsi"/>
                <w:sz w:val="22"/>
                <w:szCs w:val="22"/>
              </w:rPr>
            </w:pPr>
          </w:p>
          <w:p w14:paraId="56530B6A" w14:textId="6073E675" w:rsidR="00AC4B68" w:rsidRDefault="00AE6498" w:rsidP="00AC4B68">
            <w:pPr>
              <w:rPr>
                <w:rFonts w:asciiTheme="minorHAnsi" w:hAnsiTheme="minorHAnsi" w:cstheme="minorHAnsi"/>
                <w:sz w:val="22"/>
                <w:szCs w:val="22"/>
              </w:rPr>
            </w:pPr>
            <w:r>
              <w:rPr>
                <w:rFonts w:asciiTheme="minorHAnsi" w:hAnsiTheme="minorHAnsi" w:cstheme="minorHAnsi"/>
                <w:sz w:val="22"/>
                <w:szCs w:val="22"/>
              </w:rPr>
              <w:t xml:space="preserve">The Council also agrees that </w:t>
            </w:r>
            <w:r w:rsidR="00065D63">
              <w:rPr>
                <w:rFonts w:asciiTheme="minorHAnsi" w:hAnsiTheme="minorHAnsi" w:cstheme="minorHAnsi"/>
                <w:sz w:val="22"/>
                <w:szCs w:val="22"/>
              </w:rPr>
              <w:t xml:space="preserve">all IMs should receive </w:t>
            </w:r>
            <w:r>
              <w:rPr>
                <w:rFonts w:asciiTheme="minorHAnsi" w:hAnsiTheme="minorHAnsi" w:cstheme="minorHAnsi"/>
                <w:sz w:val="22"/>
                <w:szCs w:val="22"/>
              </w:rPr>
              <w:t xml:space="preserve">and be required to complete </w:t>
            </w:r>
            <w:r w:rsidR="00713273">
              <w:rPr>
                <w:rFonts w:asciiTheme="minorHAnsi" w:hAnsiTheme="minorHAnsi" w:cstheme="minorHAnsi"/>
                <w:sz w:val="22"/>
                <w:szCs w:val="22"/>
              </w:rPr>
              <w:t>high quality</w:t>
            </w:r>
            <w:r w:rsidR="00065D63">
              <w:rPr>
                <w:rFonts w:asciiTheme="minorHAnsi" w:hAnsiTheme="minorHAnsi" w:cstheme="minorHAnsi"/>
                <w:sz w:val="22"/>
                <w:szCs w:val="22"/>
              </w:rPr>
              <w:t xml:space="preserve"> coaching and mentoring training</w:t>
            </w:r>
            <w:r w:rsidR="00824916">
              <w:rPr>
                <w:rFonts w:asciiTheme="minorHAnsi" w:hAnsiTheme="minorHAnsi" w:cstheme="minorHAnsi"/>
                <w:sz w:val="22"/>
                <w:szCs w:val="22"/>
              </w:rPr>
              <w:t xml:space="preserve"> in order to undertake the role</w:t>
            </w:r>
            <w:r w:rsidR="00065D63">
              <w:rPr>
                <w:rFonts w:asciiTheme="minorHAnsi" w:hAnsiTheme="minorHAnsi" w:cstheme="minorHAnsi"/>
                <w:sz w:val="22"/>
                <w:szCs w:val="22"/>
              </w:rPr>
              <w:t xml:space="preserve">. </w:t>
            </w:r>
            <w:r w:rsidR="00824916">
              <w:rPr>
                <w:rFonts w:asciiTheme="minorHAnsi" w:hAnsiTheme="minorHAnsi" w:cstheme="minorHAnsi"/>
                <w:sz w:val="22"/>
                <w:szCs w:val="22"/>
              </w:rPr>
              <w:t xml:space="preserve"> </w:t>
            </w:r>
            <w:r w:rsidR="00713273">
              <w:rPr>
                <w:rFonts w:asciiTheme="minorHAnsi" w:hAnsiTheme="minorHAnsi" w:cstheme="minorHAnsi"/>
                <w:sz w:val="22"/>
                <w:szCs w:val="22"/>
              </w:rPr>
              <w:t>In this regard and over</w:t>
            </w:r>
            <w:r w:rsidR="00DB588D">
              <w:rPr>
                <w:rFonts w:asciiTheme="minorHAnsi" w:hAnsiTheme="minorHAnsi" w:cstheme="minorHAnsi"/>
                <w:sz w:val="22"/>
                <w:szCs w:val="22"/>
              </w:rPr>
              <w:t xml:space="preserve"> </w:t>
            </w:r>
            <w:r w:rsidR="00713273">
              <w:rPr>
                <w:rFonts w:asciiTheme="minorHAnsi" w:hAnsiTheme="minorHAnsi" w:cstheme="minorHAnsi"/>
                <w:sz w:val="22"/>
                <w:szCs w:val="22"/>
              </w:rPr>
              <w:t>time, Welsh Government may wish to consider that all IMs participate in the national coaching and mentoring programme</w:t>
            </w:r>
            <w:r w:rsidR="008A3FE6">
              <w:rPr>
                <w:rFonts w:asciiTheme="minorHAnsi" w:hAnsiTheme="minorHAnsi" w:cstheme="minorHAnsi"/>
                <w:sz w:val="22"/>
                <w:szCs w:val="22"/>
              </w:rPr>
              <w:t xml:space="preserve">. </w:t>
            </w:r>
            <w:r w:rsidR="00713273">
              <w:rPr>
                <w:rFonts w:asciiTheme="minorHAnsi" w:hAnsiTheme="minorHAnsi" w:cstheme="minorHAnsi"/>
                <w:sz w:val="22"/>
                <w:szCs w:val="22"/>
              </w:rPr>
              <w:t xml:space="preserve"> </w:t>
            </w:r>
            <w:r w:rsidR="008A3FE6">
              <w:rPr>
                <w:rFonts w:asciiTheme="minorHAnsi" w:hAnsiTheme="minorHAnsi" w:cstheme="minorHAnsi"/>
                <w:sz w:val="22"/>
                <w:szCs w:val="22"/>
              </w:rPr>
              <w:t>I</w:t>
            </w:r>
            <w:r w:rsidR="00713273">
              <w:rPr>
                <w:rFonts w:asciiTheme="minorHAnsi" w:hAnsiTheme="minorHAnsi" w:cstheme="minorHAnsi"/>
                <w:sz w:val="22"/>
                <w:szCs w:val="22"/>
              </w:rPr>
              <w:t xml:space="preserve">t may also wish to consider an accredited model for the national coaching and mentoring programme. The Council </w:t>
            </w:r>
            <w:r>
              <w:rPr>
                <w:rFonts w:asciiTheme="minorHAnsi" w:hAnsiTheme="minorHAnsi" w:cstheme="minorHAnsi"/>
                <w:sz w:val="22"/>
                <w:szCs w:val="22"/>
              </w:rPr>
              <w:t xml:space="preserve">is also of the view that IMs </w:t>
            </w:r>
            <w:r w:rsidR="00DB588D">
              <w:rPr>
                <w:rFonts w:asciiTheme="minorHAnsi" w:hAnsiTheme="minorHAnsi" w:cstheme="minorHAnsi"/>
                <w:sz w:val="22"/>
                <w:szCs w:val="22"/>
              </w:rPr>
              <w:t xml:space="preserve">should </w:t>
            </w:r>
            <w:r w:rsidR="00824916">
              <w:rPr>
                <w:rFonts w:asciiTheme="minorHAnsi" w:hAnsiTheme="minorHAnsi" w:cstheme="minorHAnsi"/>
                <w:sz w:val="22"/>
                <w:szCs w:val="22"/>
              </w:rPr>
              <w:t xml:space="preserve">engage with </w:t>
            </w:r>
            <w:r w:rsidR="00713273">
              <w:rPr>
                <w:rFonts w:asciiTheme="minorHAnsi" w:hAnsiTheme="minorHAnsi" w:cstheme="minorHAnsi"/>
                <w:sz w:val="22"/>
                <w:szCs w:val="22"/>
              </w:rPr>
              <w:t xml:space="preserve">ongoing </w:t>
            </w:r>
            <w:r>
              <w:rPr>
                <w:rFonts w:asciiTheme="minorHAnsi" w:hAnsiTheme="minorHAnsi" w:cstheme="minorHAnsi"/>
                <w:sz w:val="22"/>
                <w:szCs w:val="22"/>
              </w:rPr>
              <w:t>reflection</w:t>
            </w:r>
            <w:r w:rsidR="00824916">
              <w:rPr>
                <w:rFonts w:asciiTheme="minorHAnsi" w:hAnsiTheme="minorHAnsi" w:cstheme="minorHAnsi"/>
                <w:sz w:val="22"/>
                <w:szCs w:val="22"/>
              </w:rPr>
              <w:t xml:space="preserve"> </w:t>
            </w:r>
            <w:r w:rsidR="00713273">
              <w:rPr>
                <w:rFonts w:asciiTheme="minorHAnsi" w:hAnsiTheme="minorHAnsi" w:cstheme="minorHAnsi"/>
                <w:sz w:val="22"/>
                <w:szCs w:val="22"/>
              </w:rPr>
              <w:t>on</w:t>
            </w:r>
            <w:r w:rsidR="00F107D2">
              <w:rPr>
                <w:rFonts w:asciiTheme="minorHAnsi" w:hAnsiTheme="minorHAnsi" w:cstheme="minorHAnsi"/>
                <w:sz w:val="22"/>
                <w:szCs w:val="22"/>
              </w:rPr>
              <w:t xml:space="preserve"> their practice </w:t>
            </w:r>
            <w:r w:rsidR="00DB588D">
              <w:rPr>
                <w:rFonts w:asciiTheme="minorHAnsi" w:hAnsiTheme="minorHAnsi" w:cstheme="minorHAnsi"/>
                <w:sz w:val="22"/>
                <w:szCs w:val="22"/>
              </w:rPr>
              <w:t>in the role</w:t>
            </w:r>
            <w:r w:rsidR="008A3FE6">
              <w:rPr>
                <w:rFonts w:asciiTheme="minorHAnsi" w:hAnsiTheme="minorHAnsi" w:cstheme="minorHAnsi"/>
                <w:sz w:val="22"/>
                <w:szCs w:val="22"/>
              </w:rPr>
              <w:t>,</w:t>
            </w:r>
            <w:r w:rsidR="00F107D2">
              <w:rPr>
                <w:rFonts w:asciiTheme="minorHAnsi" w:hAnsiTheme="minorHAnsi" w:cstheme="minorHAnsi"/>
                <w:sz w:val="22"/>
                <w:szCs w:val="22"/>
              </w:rPr>
              <w:t xml:space="preserve"> </w:t>
            </w:r>
            <w:r w:rsidR="00824916">
              <w:rPr>
                <w:rFonts w:asciiTheme="minorHAnsi" w:hAnsiTheme="minorHAnsi" w:cstheme="minorHAnsi"/>
                <w:sz w:val="22"/>
                <w:szCs w:val="22"/>
              </w:rPr>
              <w:t xml:space="preserve">and relevant professional </w:t>
            </w:r>
            <w:r>
              <w:rPr>
                <w:rFonts w:asciiTheme="minorHAnsi" w:hAnsiTheme="minorHAnsi" w:cstheme="minorHAnsi"/>
                <w:sz w:val="22"/>
                <w:szCs w:val="22"/>
              </w:rPr>
              <w:t>learning and development</w:t>
            </w:r>
            <w:r w:rsidR="00824916">
              <w:rPr>
                <w:rFonts w:asciiTheme="minorHAnsi" w:hAnsiTheme="minorHAnsi" w:cstheme="minorHAnsi"/>
                <w:sz w:val="22"/>
                <w:szCs w:val="22"/>
              </w:rPr>
              <w:t xml:space="preserve"> </w:t>
            </w:r>
            <w:r w:rsidR="00F107D2">
              <w:rPr>
                <w:rFonts w:asciiTheme="minorHAnsi" w:hAnsiTheme="minorHAnsi" w:cstheme="minorHAnsi"/>
                <w:sz w:val="22"/>
                <w:szCs w:val="22"/>
              </w:rPr>
              <w:t xml:space="preserve">to </w:t>
            </w:r>
            <w:r w:rsidR="00824916">
              <w:rPr>
                <w:rFonts w:asciiTheme="minorHAnsi" w:hAnsiTheme="minorHAnsi" w:cstheme="minorHAnsi"/>
                <w:sz w:val="22"/>
                <w:szCs w:val="22"/>
              </w:rPr>
              <w:t>maintain their skills and knowledge</w:t>
            </w:r>
            <w:r w:rsidR="008A3FE6">
              <w:rPr>
                <w:rFonts w:asciiTheme="minorHAnsi" w:hAnsiTheme="minorHAnsi" w:cstheme="minorHAnsi"/>
                <w:sz w:val="22"/>
                <w:szCs w:val="22"/>
              </w:rPr>
              <w:t>;</w:t>
            </w:r>
            <w:r w:rsidR="000C1E62">
              <w:rPr>
                <w:rFonts w:asciiTheme="minorHAnsi" w:hAnsiTheme="minorHAnsi" w:cstheme="minorHAnsi"/>
                <w:sz w:val="22"/>
                <w:szCs w:val="22"/>
              </w:rPr>
              <w:t xml:space="preserve"> and that the Professional Learning Passport (PLP), which EWC has developed on behalf of Welsh Government, is integral and embedded in all IM training.</w:t>
            </w:r>
          </w:p>
          <w:p w14:paraId="1A700CDF" w14:textId="30E1825E" w:rsidR="00AC4B68" w:rsidRDefault="00AC4B68" w:rsidP="00B51D3B">
            <w:pPr>
              <w:jc w:val="both"/>
              <w:rPr>
                <w:rFonts w:asciiTheme="minorHAnsi" w:hAnsiTheme="minorHAnsi" w:cstheme="minorHAnsi"/>
                <w:sz w:val="22"/>
                <w:szCs w:val="22"/>
              </w:rPr>
            </w:pPr>
          </w:p>
          <w:p w14:paraId="1DD2BF05" w14:textId="704541F7" w:rsidR="008E6381" w:rsidRDefault="00F71E7F" w:rsidP="00B51D3B">
            <w:pPr>
              <w:jc w:val="both"/>
              <w:rPr>
                <w:rFonts w:asciiTheme="minorHAnsi" w:hAnsiTheme="minorHAnsi" w:cstheme="minorHAnsi"/>
                <w:sz w:val="22"/>
                <w:szCs w:val="22"/>
              </w:rPr>
            </w:pPr>
            <w:r w:rsidRPr="00B51D3B">
              <w:rPr>
                <w:rFonts w:asciiTheme="minorHAnsi" w:hAnsiTheme="minorHAnsi" w:cstheme="minorHAnsi"/>
                <w:sz w:val="22"/>
                <w:szCs w:val="22"/>
              </w:rPr>
              <w:t>Once again in its capacity in undertaking a</w:t>
            </w:r>
            <w:r w:rsidRPr="003A4B95">
              <w:rPr>
                <w:rFonts w:asciiTheme="minorHAnsi" w:hAnsiTheme="minorHAnsi" w:cstheme="minorHAnsi"/>
                <w:sz w:val="22"/>
                <w:szCs w:val="22"/>
              </w:rPr>
              <w:t xml:space="preserve"> </w:t>
            </w:r>
            <w:r w:rsidRPr="00154809">
              <w:rPr>
                <w:rFonts w:asciiTheme="minorHAnsi" w:hAnsiTheme="minorHAnsi" w:cstheme="minorHAnsi"/>
                <w:sz w:val="22"/>
                <w:szCs w:val="22"/>
              </w:rPr>
              <w:t xml:space="preserve">number of administrative tasks in induction, on behalf of the Welsh Government, the Council would invite Welsh Government to consider appropriate </w:t>
            </w:r>
            <w:r w:rsidR="00154809" w:rsidRPr="00154809">
              <w:rPr>
                <w:rFonts w:asciiTheme="minorHAnsi" w:hAnsiTheme="minorHAnsi" w:cstheme="minorHAnsi"/>
                <w:sz w:val="22"/>
                <w:szCs w:val="22"/>
              </w:rPr>
              <w:t xml:space="preserve">systems to ensure that </w:t>
            </w:r>
            <w:r w:rsidR="00D83B3E">
              <w:rPr>
                <w:rFonts w:asciiTheme="minorHAnsi" w:hAnsiTheme="minorHAnsi" w:cstheme="minorHAnsi"/>
                <w:sz w:val="22"/>
                <w:szCs w:val="22"/>
              </w:rPr>
              <w:t>IMs in the role have participated in the required training and</w:t>
            </w:r>
            <w:r w:rsidR="008A3FE6">
              <w:rPr>
                <w:rFonts w:asciiTheme="minorHAnsi" w:hAnsiTheme="minorHAnsi" w:cstheme="minorHAnsi"/>
                <w:sz w:val="22"/>
                <w:szCs w:val="22"/>
              </w:rPr>
              <w:t>,</w:t>
            </w:r>
            <w:r w:rsidR="00D83B3E">
              <w:rPr>
                <w:rFonts w:asciiTheme="minorHAnsi" w:hAnsiTheme="minorHAnsi" w:cstheme="minorHAnsi"/>
                <w:sz w:val="22"/>
                <w:szCs w:val="22"/>
              </w:rPr>
              <w:t xml:space="preserve"> </w:t>
            </w:r>
            <w:r w:rsidR="00154809" w:rsidRPr="00B51D3B">
              <w:rPr>
                <w:rFonts w:asciiTheme="minorHAnsi" w:hAnsiTheme="minorHAnsi" w:cstheme="minorHAnsi"/>
                <w:sz w:val="22"/>
                <w:szCs w:val="22"/>
              </w:rPr>
              <w:t>where an IM moves on from the role</w:t>
            </w:r>
            <w:r w:rsidR="008A3FE6">
              <w:rPr>
                <w:rFonts w:asciiTheme="minorHAnsi" w:hAnsiTheme="minorHAnsi" w:cstheme="minorHAnsi"/>
                <w:sz w:val="22"/>
                <w:szCs w:val="22"/>
              </w:rPr>
              <w:t>,</w:t>
            </w:r>
            <w:r w:rsidR="00154809" w:rsidRPr="00B51D3B">
              <w:rPr>
                <w:rFonts w:asciiTheme="minorHAnsi" w:hAnsiTheme="minorHAnsi" w:cstheme="minorHAnsi"/>
                <w:sz w:val="22"/>
                <w:szCs w:val="22"/>
              </w:rPr>
              <w:t xml:space="preserve"> that schools</w:t>
            </w:r>
            <w:r w:rsidR="00154809" w:rsidRPr="001B33D4">
              <w:rPr>
                <w:rFonts w:asciiTheme="minorHAnsi" w:hAnsiTheme="minorHAnsi" w:cstheme="minorHAnsi"/>
                <w:sz w:val="22"/>
                <w:szCs w:val="22"/>
              </w:rPr>
              <w:t xml:space="preserve"> are able to source a suitably trained replacement for the NQT</w:t>
            </w:r>
            <w:r w:rsidR="000F14F6" w:rsidRPr="00154809">
              <w:rPr>
                <w:rFonts w:asciiTheme="minorHAnsi" w:hAnsiTheme="minorHAnsi" w:cstheme="minorHAnsi"/>
                <w:sz w:val="22"/>
                <w:szCs w:val="22"/>
              </w:rPr>
              <w:t>.</w:t>
            </w:r>
          </w:p>
          <w:p w14:paraId="38F6EECB" w14:textId="77777777" w:rsidR="00824916" w:rsidRDefault="00824916" w:rsidP="00C413EF">
            <w:pPr>
              <w:jc w:val="both"/>
              <w:rPr>
                <w:rFonts w:asciiTheme="minorHAnsi" w:hAnsiTheme="minorHAnsi" w:cstheme="minorHAnsi"/>
                <w:sz w:val="22"/>
                <w:szCs w:val="22"/>
              </w:rPr>
            </w:pPr>
          </w:p>
          <w:p w14:paraId="4C3FC32D" w14:textId="43E9505D" w:rsidR="00F34722" w:rsidRDefault="00F34722" w:rsidP="00B670BD">
            <w:pPr>
              <w:rPr>
                <w:rFonts w:asciiTheme="minorHAnsi" w:hAnsiTheme="minorHAnsi" w:cstheme="minorHAnsi"/>
                <w:sz w:val="22"/>
                <w:szCs w:val="22"/>
              </w:rPr>
            </w:pPr>
            <w:r>
              <w:rPr>
                <w:rFonts w:asciiTheme="minorHAnsi" w:hAnsiTheme="minorHAnsi" w:cstheme="minorHAnsi"/>
                <w:sz w:val="22"/>
                <w:szCs w:val="22"/>
              </w:rPr>
              <w:t>Finally the Council supports the notion that, where possible, an NQT is supported by the same IM for the duration of their induction period. Again the Council would ask Welsh Government to ensure that the appropriate systems are in place to support the IM in tracking the NQT</w:t>
            </w:r>
            <w:r w:rsidR="00C2221F">
              <w:rPr>
                <w:rFonts w:asciiTheme="minorHAnsi" w:hAnsiTheme="minorHAnsi" w:cstheme="minorHAnsi"/>
                <w:sz w:val="22"/>
                <w:szCs w:val="22"/>
              </w:rPr>
              <w:t xml:space="preserve"> and enable them</w:t>
            </w:r>
            <w:r>
              <w:rPr>
                <w:rFonts w:asciiTheme="minorHAnsi" w:hAnsiTheme="minorHAnsi" w:cstheme="minorHAnsi"/>
                <w:sz w:val="22"/>
                <w:szCs w:val="22"/>
              </w:rPr>
              <w:t xml:space="preserve"> to provide the necessary support, and access to the NQT</w:t>
            </w:r>
            <w:r w:rsidR="008A3FE6">
              <w:rPr>
                <w:rFonts w:asciiTheme="minorHAnsi" w:hAnsiTheme="minorHAnsi" w:cstheme="minorHAnsi"/>
                <w:sz w:val="22"/>
                <w:szCs w:val="22"/>
              </w:rPr>
              <w:t>’</w:t>
            </w:r>
            <w:r>
              <w:rPr>
                <w:rFonts w:asciiTheme="minorHAnsi" w:hAnsiTheme="minorHAnsi" w:cstheme="minorHAnsi"/>
                <w:sz w:val="22"/>
                <w:szCs w:val="22"/>
              </w:rPr>
              <w:t>s induction profile.</w:t>
            </w:r>
          </w:p>
          <w:p w14:paraId="24B5755F" w14:textId="013EC48C" w:rsidR="00390E9C" w:rsidRPr="00851F55" w:rsidRDefault="00390E9C" w:rsidP="00B670BD">
            <w:pPr>
              <w:rPr>
                <w:rFonts w:asciiTheme="minorHAnsi" w:hAnsiTheme="minorHAnsi" w:cstheme="minorHAnsi"/>
                <w:sz w:val="22"/>
                <w:szCs w:val="22"/>
              </w:rPr>
            </w:pPr>
          </w:p>
        </w:tc>
      </w:tr>
    </w:tbl>
    <w:p w14:paraId="0BD8EE59" w14:textId="77777777" w:rsidR="005B6BA2" w:rsidRPr="00A1071D" w:rsidRDefault="005B6BA2" w:rsidP="005B6BA2">
      <w:pPr>
        <w:rPr>
          <w:b/>
          <w:color w:val="FF0000"/>
        </w:rPr>
      </w:pPr>
    </w:p>
    <w:p w14:paraId="1C3C9444" w14:textId="77777777" w:rsidR="005B6BA2" w:rsidRDefault="005B6BA2" w:rsidP="005B6BA2">
      <w:pPr>
        <w:rPr>
          <w:b/>
        </w:rPr>
      </w:pPr>
    </w:p>
    <w:p w14:paraId="5B10B690" w14:textId="77777777" w:rsidR="005B6BA2" w:rsidRPr="00A1071D" w:rsidRDefault="005B6BA2" w:rsidP="005B6BA2">
      <w:pPr>
        <w:rPr>
          <w:color w:val="FF0000"/>
        </w:rPr>
      </w:pPr>
      <w:r w:rsidRPr="00A1071D">
        <w:rPr>
          <w:b/>
        </w:rPr>
        <w:t>Question 1</w:t>
      </w:r>
      <w:r>
        <w:rPr>
          <w:b/>
        </w:rPr>
        <w:t>0</w:t>
      </w:r>
      <w:r w:rsidRPr="00A1071D">
        <w:rPr>
          <w:b/>
        </w:rPr>
        <w:t xml:space="preserve"> </w:t>
      </w:r>
      <w:r w:rsidRPr="00A1071D">
        <w:t>–</w:t>
      </w:r>
      <w:r>
        <w:t xml:space="preserve"> Except for the proposed requirement for all NQTs to undertake a continuous period of work in one school of at least a minimum of one term, or two consecutive half terms (or equivalent if part time), do you consider that </w:t>
      </w:r>
      <w:r w:rsidRPr="00A1071D">
        <w:t xml:space="preserve">the proposed changes to the induction arrangements consulted upon </w:t>
      </w:r>
      <w:r>
        <w:t xml:space="preserve">should </w:t>
      </w:r>
      <w:r w:rsidRPr="00A1071D">
        <w:t>be implemented in readiness for the start of the 2022</w:t>
      </w:r>
      <w:r>
        <w:t>/</w:t>
      </w:r>
      <w:r w:rsidRPr="00A1071D">
        <w:t xml:space="preserve">23 academic year? For any proposal you consider should </w:t>
      </w:r>
      <w:r w:rsidRPr="00B70E87">
        <w:rPr>
          <w:b/>
        </w:rPr>
        <w:t>not</w:t>
      </w:r>
      <w:r w:rsidRPr="00A1071D">
        <w:t xml:space="preserve"> be implemented for the start of the 2022/23 academic year, please set out your reasons why. </w:t>
      </w:r>
    </w:p>
    <w:p w14:paraId="2B38A58E" w14:textId="77777777" w:rsidR="005B6BA2" w:rsidRPr="00A1071D" w:rsidRDefault="005B6BA2" w:rsidP="005B6BA2">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4"/>
        <w:gridCol w:w="528"/>
      </w:tblGrid>
      <w:tr w:rsidR="005B6BA2" w:rsidRPr="00A1071D" w14:paraId="1115B28A" w14:textId="77777777" w:rsidTr="00E122D9">
        <w:trPr>
          <w:trHeight w:val="312"/>
        </w:trPr>
        <w:tc>
          <w:tcPr>
            <w:tcW w:w="2802" w:type="dxa"/>
          </w:tcPr>
          <w:p w14:paraId="3733FA00" w14:textId="77777777" w:rsidR="005B6BA2" w:rsidRPr="00A1071D" w:rsidRDefault="005B6BA2" w:rsidP="00E122D9">
            <w:pPr>
              <w:jc w:val="center"/>
              <w:rPr>
                <w:b/>
              </w:rPr>
            </w:pPr>
            <w:r w:rsidRPr="00A1071D">
              <w:rPr>
                <w:b/>
              </w:rPr>
              <w:t>Agree</w:t>
            </w:r>
          </w:p>
        </w:tc>
        <w:tc>
          <w:tcPr>
            <w:tcW w:w="529" w:type="dxa"/>
          </w:tcPr>
          <w:p w14:paraId="600A9B6E" w14:textId="6006D825" w:rsidR="005B6BA2" w:rsidRPr="00A1071D" w:rsidRDefault="00A627DE" w:rsidP="00E122D9">
            <w:pPr>
              <w:jc w:val="center"/>
              <w:rPr>
                <w:b/>
              </w:rPr>
            </w:pPr>
            <w:sdt>
              <w:sdtPr>
                <w:rPr>
                  <w:b/>
                </w:rPr>
                <w:id w:val="1997684060"/>
                <w14:checkbox>
                  <w14:checked w14:val="1"/>
                  <w14:checkedState w14:val="00FC" w14:font="Wingdings"/>
                  <w14:uncheckedState w14:val="2610" w14:font="MS Gothic"/>
                </w14:checkbox>
              </w:sdtPr>
              <w:sdtEndPr/>
              <w:sdtContent>
                <w:r w:rsidR="00550D91">
                  <w:rPr>
                    <w:rFonts w:ascii="Segoe UI Symbol" w:hAnsi="Segoe UI Symbol" w:cs="Segoe UI Symbol"/>
                    <w:b/>
                  </w:rPr>
                  <w:sym w:font="Wingdings" w:char="F0FC"/>
                </w:r>
              </w:sdtContent>
            </w:sdt>
          </w:p>
        </w:tc>
        <w:tc>
          <w:tcPr>
            <w:tcW w:w="2873" w:type="dxa"/>
          </w:tcPr>
          <w:p w14:paraId="11F9A51A" w14:textId="77777777" w:rsidR="005B6BA2" w:rsidRPr="00A1071D" w:rsidRDefault="005B6BA2" w:rsidP="00E122D9">
            <w:pPr>
              <w:jc w:val="center"/>
              <w:rPr>
                <w:b/>
              </w:rPr>
            </w:pPr>
            <w:r w:rsidRPr="00A1071D">
              <w:rPr>
                <w:b/>
              </w:rPr>
              <w:t>Disagree</w:t>
            </w:r>
          </w:p>
        </w:tc>
        <w:tc>
          <w:tcPr>
            <w:tcW w:w="459" w:type="dxa"/>
          </w:tcPr>
          <w:p w14:paraId="313F9DA1" w14:textId="77777777" w:rsidR="005B6BA2" w:rsidRPr="00A1071D" w:rsidRDefault="00A627DE" w:rsidP="00E122D9">
            <w:pPr>
              <w:jc w:val="center"/>
              <w:rPr>
                <w:b/>
              </w:rPr>
            </w:pPr>
            <w:sdt>
              <w:sdtPr>
                <w:rPr>
                  <w:b/>
                </w:rPr>
                <w:id w:val="1379659857"/>
                <w14:checkbox>
                  <w14:checked w14:val="0"/>
                  <w14:checkedState w14:val="00FC" w14:font="Wingdings"/>
                  <w14:uncheckedState w14:val="2610" w14:font="MS Gothic"/>
                </w14:checkbox>
              </w:sdtPr>
              <w:sdtEndPr/>
              <w:sdtContent>
                <w:r w:rsidR="005B6BA2" w:rsidRPr="00A1071D">
                  <w:rPr>
                    <w:rFonts w:ascii="Segoe UI Symbol" w:hAnsi="Segoe UI Symbol" w:cs="Segoe UI Symbol"/>
                    <w:b/>
                  </w:rPr>
                  <w:t>☐</w:t>
                </w:r>
              </w:sdtContent>
            </w:sdt>
          </w:p>
        </w:tc>
        <w:tc>
          <w:tcPr>
            <w:tcW w:w="2801" w:type="dxa"/>
          </w:tcPr>
          <w:p w14:paraId="708EF264" w14:textId="77777777" w:rsidR="005B6BA2" w:rsidRPr="00A1071D" w:rsidRDefault="005B6BA2" w:rsidP="00E122D9">
            <w:pPr>
              <w:jc w:val="center"/>
              <w:rPr>
                <w:b/>
              </w:rPr>
            </w:pPr>
            <w:r w:rsidRPr="00A1071D">
              <w:rPr>
                <w:b/>
              </w:rPr>
              <w:t>Neither agree nor disagree</w:t>
            </w:r>
          </w:p>
        </w:tc>
        <w:tc>
          <w:tcPr>
            <w:tcW w:w="531" w:type="dxa"/>
          </w:tcPr>
          <w:p w14:paraId="36F5DC6A" w14:textId="7D8BD501" w:rsidR="005B6BA2" w:rsidRPr="00A1071D" w:rsidRDefault="00A627DE" w:rsidP="00E122D9">
            <w:pPr>
              <w:rPr>
                <w:b/>
              </w:rPr>
            </w:pPr>
            <w:sdt>
              <w:sdtPr>
                <w:rPr>
                  <w:b/>
                </w:rPr>
                <w:id w:val="-1241942027"/>
                <w14:checkbox>
                  <w14:checked w14:val="0"/>
                  <w14:checkedState w14:val="00FC" w14:font="Wingdings"/>
                  <w14:uncheckedState w14:val="2610" w14:font="MS Gothic"/>
                </w14:checkbox>
              </w:sdtPr>
              <w:sdtEndPr/>
              <w:sdtContent>
                <w:r w:rsidR="00550D91">
                  <w:rPr>
                    <w:rFonts w:ascii="MS Gothic" w:eastAsia="MS Gothic" w:hAnsi="MS Gothic" w:hint="eastAsia"/>
                    <w:b/>
                  </w:rPr>
                  <w:t>☐</w:t>
                </w:r>
              </w:sdtContent>
            </w:sdt>
            <w:r w:rsidR="005B6BA2" w:rsidRPr="00A1071D" w:rsidDel="002F17EA">
              <w:rPr>
                <w:b/>
              </w:rPr>
              <w:t xml:space="preserve"> </w:t>
            </w:r>
          </w:p>
        </w:tc>
      </w:tr>
    </w:tbl>
    <w:p w14:paraId="086F1E6B" w14:textId="77777777" w:rsidR="005B6BA2" w:rsidRPr="00A1071D" w:rsidRDefault="005B6BA2" w:rsidP="005B6BA2">
      <w:pPr>
        <w:rPr>
          <w:b/>
        </w:rPr>
      </w:pPr>
    </w:p>
    <w:p w14:paraId="29EEB0E2" w14:textId="77777777" w:rsidR="003849F2" w:rsidRDefault="003849F2" w:rsidP="005B6BA2">
      <w:pPr>
        <w:rPr>
          <w:b/>
        </w:rPr>
      </w:pPr>
    </w:p>
    <w:p w14:paraId="4504A8EA" w14:textId="77777777" w:rsidR="005B6BA2" w:rsidRPr="00A1071D" w:rsidRDefault="005B6BA2" w:rsidP="005B6BA2">
      <w:pPr>
        <w:rPr>
          <w:b/>
        </w:rPr>
      </w:pPr>
      <w:r w:rsidRPr="00A1071D">
        <w:rPr>
          <w:b/>
        </w:rPr>
        <w:t>Supporting comments</w:t>
      </w:r>
    </w:p>
    <w:p w14:paraId="5ED0F88A" w14:textId="77777777" w:rsidR="005B6BA2" w:rsidRPr="00A1071D" w:rsidRDefault="005B6BA2" w:rsidP="005B6BA2">
      <w:pPr>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54711B2D" w14:textId="77777777" w:rsidTr="00E122D9">
        <w:tc>
          <w:tcPr>
            <w:tcW w:w="9242" w:type="dxa"/>
          </w:tcPr>
          <w:p w14:paraId="3D7E5140" w14:textId="021AD219" w:rsidR="00652995" w:rsidRDefault="007348F3" w:rsidP="00E122D9">
            <w:pPr>
              <w:rPr>
                <w:rFonts w:asciiTheme="minorHAnsi" w:hAnsiTheme="minorHAnsi" w:cstheme="minorHAnsi"/>
                <w:sz w:val="22"/>
                <w:szCs w:val="22"/>
              </w:rPr>
            </w:pPr>
            <w:r>
              <w:rPr>
                <w:rFonts w:asciiTheme="minorHAnsi" w:hAnsiTheme="minorHAnsi" w:cstheme="minorHAnsi"/>
                <w:sz w:val="22"/>
                <w:szCs w:val="22"/>
              </w:rPr>
              <w:t>Should the consultations support this, t</w:t>
            </w:r>
            <w:r w:rsidR="00851F55">
              <w:rPr>
                <w:rFonts w:asciiTheme="minorHAnsi" w:hAnsiTheme="minorHAnsi" w:cstheme="minorHAnsi"/>
                <w:sz w:val="22"/>
                <w:szCs w:val="22"/>
              </w:rPr>
              <w:t xml:space="preserve">he Council has no objection </w:t>
            </w:r>
            <w:r>
              <w:rPr>
                <w:rFonts w:asciiTheme="minorHAnsi" w:hAnsiTheme="minorHAnsi" w:cstheme="minorHAnsi"/>
                <w:sz w:val="22"/>
                <w:szCs w:val="22"/>
              </w:rPr>
              <w:t>to the timescales outlined, subject to the necessary policies</w:t>
            </w:r>
            <w:r w:rsidR="00652995">
              <w:rPr>
                <w:rFonts w:asciiTheme="minorHAnsi" w:hAnsiTheme="minorHAnsi" w:cstheme="minorHAnsi"/>
                <w:sz w:val="22"/>
                <w:szCs w:val="22"/>
              </w:rPr>
              <w:t>,</w:t>
            </w:r>
            <w:r>
              <w:rPr>
                <w:rFonts w:asciiTheme="minorHAnsi" w:hAnsiTheme="minorHAnsi" w:cstheme="minorHAnsi"/>
                <w:sz w:val="22"/>
                <w:szCs w:val="22"/>
              </w:rPr>
              <w:t xml:space="preserve"> processes, </w:t>
            </w:r>
            <w:r w:rsidR="00652995">
              <w:rPr>
                <w:rFonts w:asciiTheme="minorHAnsi" w:hAnsiTheme="minorHAnsi" w:cstheme="minorHAnsi"/>
                <w:sz w:val="22"/>
                <w:szCs w:val="22"/>
              </w:rPr>
              <w:t>guidance</w:t>
            </w:r>
            <w:r>
              <w:rPr>
                <w:rFonts w:asciiTheme="minorHAnsi" w:hAnsiTheme="minorHAnsi" w:cstheme="minorHAnsi"/>
                <w:sz w:val="22"/>
                <w:szCs w:val="22"/>
              </w:rPr>
              <w:t>, training and support being</w:t>
            </w:r>
            <w:r w:rsidR="0038651D">
              <w:rPr>
                <w:rFonts w:asciiTheme="minorHAnsi" w:hAnsiTheme="minorHAnsi" w:cstheme="minorHAnsi"/>
                <w:sz w:val="22"/>
                <w:szCs w:val="22"/>
              </w:rPr>
              <w:t xml:space="preserve"> </w:t>
            </w:r>
            <w:r w:rsidR="00652995">
              <w:rPr>
                <w:rFonts w:asciiTheme="minorHAnsi" w:hAnsiTheme="minorHAnsi" w:cstheme="minorHAnsi"/>
                <w:sz w:val="22"/>
                <w:szCs w:val="22"/>
              </w:rPr>
              <w:t>in place for</w:t>
            </w:r>
            <w:r>
              <w:rPr>
                <w:rFonts w:asciiTheme="minorHAnsi" w:hAnsiTheme="minorHAnsi" w:cstheme="minorHAnsi"/>
                <w:sz w:val="22"/>
                <w:szCs w:val="22"/>
              </w:rPr>
              <w:t xml:space="preserve"> all those involved in the induction programme in Wales.</w:t>
            </w:r>
            <w:r w:rsidR="00652995">
              <w:rPr>
                <w:rFonts w:asciiTheme="minorHAnsi" w:hAnsiTheme="minorHAnsi" w:cstheme="minorHAnsi"/>
                <w:sz w:val="22"/>
                <w:szCs w:val="22"/>
              </w:rPr>
              <w:t xml:space="preserve"> </w:t>
            </w:r>
          </w:p>
          <w:p w14:paraId="3DFE00CA" w14:textId="5C9C7E5B" w:rsidR="005B6BA2" w:rsidRPr="003C03E6" w:rsidRDefault="005B6BA2" w:rsidP="00652995">
            <w:pPr>
              <w:rPr>
                <w:rFonts w:asciiTheme="minorHAnsi" w:hAnsiTheme="minorHAnsi" w:cstheme="minorHAnsi"/>
                <w:sz w:val="22"/>
                <w:szCs w:val="22"/>
              </w:rPr>
            </w:pPr>
          </w:p>
        </w:tc>
      </w:tr>
    </w:tbl>
    <w:p w14:paraId="122C665E" w14:textId="77777777" w:rsidR="005B6BA2" w:rsidRPr="00A1071D" w:rsidRDefault="005B6BA2" w:rsidP="005B6BA2">
      <w:pPr>
        <w:rPr>
          <w:color w:val="FF0000"/>
        </w:rPr>
      </w:pPr>
    </w:p>
    <w:p w14:paraId="5897BED1" w14:textId="77777777" w:rsidR="00E624E6" w:rsidRDefault="00E624E6" w:rsidP="005B6BA2">
      <w:pPr>
        <w:rPr>
          <w:b/>
        </w:rPr>
      </w:pPr>
    </w:p>
    <w:p w14:paraId="5080306A" w14:textId="77777777" w:rsidR="005B6BA2" w:rsidRPr="00A1071D" w:rsidRDefault="005B6BA2" w:rsidP="005B6BA2">
      <w:r w:rsidRPr="00A1071D">
        <w:rPr>
          <w:b/>
        </w:rPr>
        <w:t>Question 1</w:t>
      </w:r>
      <w:r>
        <w:rPr>
          <w:b/>
        </w:rPr>
        <w:t>1</w:t>
      </w:r>
      <w:r w:rsidRPr="00A1071D">
        <w:rPr>
          <w:b/>
        </w:rPr>
        <w:t xml:space="preserve"> </w:t>
      </w:r>
      <w:r w:rsidRPr="00A1071D">
        <w:t>–</w:t>
      </w:r>
      <w:r>
        <w:t xml:space="preserve"> </w:t>
      </w:r>
      <w:r w:rsidRPr="00A1071D">
        <w:t>Please outline any specific support or professional learning opportunities that should be made available during the early career phase.</w:t>
      </w:r>
    </w:p>
    <w:p w14:paraId="60CE4033" w14:textId="77777777" w:rsidR="005B6BA2" w:rsidRPr="00A1071D" w:rsidRDefault="005B6BA2" w:rsidP="005B6BA2"/>
    <w:p w14:paraId="6381E1BB" w14:textId="77777777" w:rsidR="005B6BA2" w:rsidRPr="00A1071D" w:rsidRDefault="005B6BA2" w:rsidP="005B6BA2">
      <w:pPr>
        <w:rPr>
          <w:b/>
        </w:rPr>
      </w:pPr>
      <w:r w:rsidRPr="00A1071D">
        <w:rPr>
          <w:b/>
        </w:rPr>
        <w:t>Supporting comments</w:t>
      </w:r>
    </w:p>
    <w:p w14:paraId="08BDB0C8" w14:textId="77777777" w:rsidR="005B6BA2" w:rsidRPr="00A1071D" w:rsidRDefault="005B6BA2" w:rsidP="005B6BA2">
      <w:pPr>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280B21A1" w14:textId="77777777" w:rsidTr="00E122D9">
        <w:tc>
          <w:tcPr>
            <w:tcW w:w="9242" w:type="dxa"/>
          </w:tcPr>
          <w:p w14:paraId="2FD56186" w14:textId="5D6A4BB6" w:rsidR="00E00E17" w:rsidRPr="00A307D7" w:rsidRDefault="007F7968" w:rsidP="001B33D4">
            <w:pPr>
              <w:pBdr>
                <w:top w:val="single" w:sz="4" w:space="1" w:color="auto"/>
                <w:left w:val="single" w:sz="4" w:space="4" w:color="auto"/>
                <w:bottom w:val="single" w:sz="4" w:space="0" w:color="auto"/>
                <w:right w:val="single" w:sz="4" w:space="4" w:color="auto"/>
              </w:pBdr>
              <w:rPr>
                <w:rFonts w:asciiTheme="minorHAnsi" w:hAnsiTheme="minorHAnsi" w:cstheme="minorHAnsi"/>
                <w:sz w:val="22"/>
                <w:szCs w:val="22"/>
              </w:rPr>
            </w:pPr>
            <w:r>
              <w:rPr>
                <w:rFonts w:asciiTheme="minorHAnsi" w:hAnsiTheme="minorHAnsi" w:cstheme="minorHAnsi"/>
                <w:sz w:val="22"/>
                <w:szCs w:val="22"/>
              </w:rPr>
              <w:t xml:space="preserve"> The Council is supportive of Welsh Government plans to develop a national Early Career Support Package (ECSP) and would ask Welsh Government to ensure that Professional Learning Passport (PLP), which EWC has developed on behalf of Welsh Government, is integral to the ESCP. Use of the PLP is embedded in ITE in Wales, induction and the Masters in Education.  Embedding it as part of the ESCP as a whole would seem a natural step.</w:t>
            </w:r>
          </w:p>
        </w:tc>
      </w:tr>
    </w:tbl>
    <w:p w14:paraId="4E15F00F" w14:textId="77777777" w:rsidR="005B6BA2" w:rsidRPr="00A1071D" w:rsidRDefault="005B6BA2" w:rsidP="005B6BA2"/>
    <w:p w14:paraId="3AA74FBC" w14:textId="77777777" w:rsidR="005B6BA2" w:rsidRPr="00A1071D" w:rsidRDefault="005B6BA2" w:rsidP="005B6BA2"/>
    <w:p w14:paraId="3FAAA26F" w14:textId="77777777" w:rsidR="005B6BA2" w:rsidRPr="00A1071D" w:rsidRDefault="005B6BA2" w:rsidP="005B6BA2">
      <w:r w:rsidRPr="00A1071D">
        <w:rPr>
          <w:b/>
        </w:rPr>
        <w:t>Question 1</w:t>
      </w:r>
      <w:r>
        <w:rPr>
          <w:b/>
        </w:rPr>
        <w:t>2</w:t>
      </w:r>
      <w:r w:rsidRPr="00A1071D">
        <w:rPr>
          <w:b/>
        </w:rPr>
        <w:t xml:space="preserve"> </w:t>
      </w:r>
      <w:r>
        <w:rPr>
          <w:b/>
        </w:rPr>
        <w:t>–</w:t>
      </w:r>
      <w:r w:rsidRPr="00A1071D">
        <w:rPr>
          <w:b/>
        </w:rPr>
        <w:t xml:space="preserve">- </w:t>
      </w:r>
      <w:r w:rsidRPr="00A1071D">
        <w:t>We would like to know your views on the effects that the proposed changes to induction would have on the Welsh language, specifically on:</w:t>
      </w:r>
    </w:p>
    <w:p w14:paraId="10264C93" w14:textId="77777777" w:rsidR="005B6BA2" w:rsidRPr="00A1071D" w:rsidRDefault="005B6BA2" w:rsidP="005B6BA2"/>
    <w:p w14:paraId="28546B7C" w14:textId="77777777" w:rsidR="005B6BA2" w:rsidRPr="008617C5" w:rsidRDefault="005B6BA2" w:rsidP="005B6BA2">
      <w:pPr>
        <w:pStyle w:val="ListParagraph"/>
        <w:numPr>
          <w:ilvl w:val="0"/>
          <w:numId w:val="3"/>
        </w:numPr>
      </w:pPr>
      <w:r w:rsidRPr="008617C5">
        <w:t xml:space="preserve">opportunities for people to use the Welsh language </w:t>
      </w:r>
    </w:p>
    <w:p w14:paraId="49AC43D8" w14:textId="77777777" w:rsidR="005B6BA2" w:rsidRPr="008617C5" w:rsidRDefault="005B6BA2" w:rsidP="005B6BA2">
      <w:pPr>
        <w:pStyle w:val="ListParagraph"/>
        <w:numPr>
          <w:ilvl w:val="0"/>
          <w:numId w:val="3"/>
        </w:numPr>
      </w:pPr>
      <w:proofErr w:type="gramStart"/>
      <w:r w:rsidRPr="008617C5">
        <w:t>treating</w:t>
      </w:r>
      <w:proofErr w:type="gramEnd"/>
      <w:r w:rsidRPr="008617C5">
        <w:t xml:space="preserve"> the Welsh language no less favourably than the English language.</w:t>
      </w:r>
    </w:p>
    <w:p w14:paraId="70B3A077" w14:textId="77777777" w:rsidR="005B6BA2" w:rsidRPr="00B70E87" w:rsidRDefault="005B6BA2" w:rsidP="005B6BA2"/>
    <w:p w14:paraId="361FDDC2" w14:textId="77777777" w:rsidR="005B6BA2" w:rsidRPr="00A1071D" w:rsidRDefault="005B6BA2" w:rsidP="005B6BA2">
      <w:pPr>
        <w:rPr>
          <w:b/>
        </w:rPr>
      </w:pPr>
      <w:r w:rsidRPr="00A1071D">
        <w:rPr>
          <w:b/>
        </w:rPr>
        <w:t>Supporting comments</w:t>
      </w:r>
    </w:p>
    <w:p w14:paraId="7F8B1DEF" w14:textId="77777777" w:rsidR="005B6BA2" w:rsidRPr="00A1071D" w:rsidRDefault="005B6BA2" w:rsidP="005B6BA2">
      <w:pPr>
        <w:contextualSpacing/>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7694C57A" w14:textId="77777777" w:rsidTr="00E122D9">
        <w:tc>
          <w:tcPr>
            <w:tcW w:w="9242" w:type="dxa"/>
          </w:tcPr>
          <w:p w14:paraId="01169CD9" w14:textId="36EF3D19" w:rsidR="00A07C9D" w:rsidRDefault="00CA10D3" w:rsidP="006B5FE7">
            <w:pPr>
              <w:rPr>
                <w:rFonts w:asciiTheme="minorHAnsi" w:hAnsiTheme="minorHAnsi" w:cstheme="minorHAnsi"/>
                <w:sz w:val="22"/>
                <w:szCs w:val="22"/>
              </w:rPr>
            </w:pPr>
            <w:r>
              <w:rPr>
                <w:rFonts w:asciiTheme="minorHAnsi" w:hAnsiTheme="minorHAnsi" w:cstheme="minorHAnsi"/>
                <w:sz w:val="22"/>
                <w:szCs w:val="22"/>
              </w:rPr>
              <w:t xml:space="preserve">Due to supply and demand </w:t>
            </w:r>
            <w:r w:rsidR="001C56F9">
              <w:rPr>
                <w:rFonts w:asciiTheme="minorHAnsi" w:hAnsiTheme="minorHAnsi" w:cstheme="minorHAnsi"/>
                <w:sz w:val="22"/>
                <w:szCs w:val="22"/>
              </w:rPr>
              <w:t xml:space="preserve">the Council is aware that </w:t>
            </w:r>
            <w:r>
              <w:rPr>
                <w:rFonts w:asciiTheme="minorHAnsi" w:hAnsiTheme="minorHAnsi" w:cstheme="minorHAnsi"/>
                <w:sz w:val="22"/>
                <w:szCs w:val="22"/>
              </w:rPr>
              <w:t>Welsh medium s</w:t>
            </w:r>
            <w:r w:rsidR="007A1B00">
              <w:rPr>
                <w:rFonts w:asciiTheme="minorHAnsi" w:hAnsiTheme="minorHAnsi" w:cstheme="minorHAnsi"/>
                <w:sz w:val="22"/>
                <w:szCs w:val="22"/>
              </w:rPr>
              <w:t>econdary</w:t>
            </w:r>
            <w:r>
              <w:rPr>
                <w:rFonts w:asciiTheme="minorHAnsi" w:hAnsiTheme="minorHAnsi" w:cstheme="minorHAnsi"/>
                <w:sz w:val="22"/>
                <w:szCs w:val="22"/>
              </w:rPr>
              <w:t xml:space="preserve"> trained NQTs are</w:t>
            </w:r>
            <w:r w:rsidR="00E877FB">
              <w:rPr>
                <w:rFonts w:asciiTheme="minorHAnsi" w:hAnsiTheme="minorHAnsi" w:cstheme="minorHAnsi"/>
                <w:sz w:val="22"/>
                <w:szCs w:val="22"/>
              </w:rPr>
              <w:t xml:space="preserve"> </w:t>
            </w:r>
            <w:r w:rsidR="00550D91">
              <w:rPr>
                <w:rFonts w:asciiTheme="minorHAnsi" w:hAnsiTheme="minorHAnsi" w:cstheme="minorHAnsi"/>
                <w:sz w:val="22"/>
                <w:szCs w:val="22"/>
              </w:rPr>
              <w:t xml:space="preserve">in effect </w:t>
            </w:r>
            <w:r w:rsidR="00E877FB">
              <w:rPr>
                <w:rFonts w:asciiTheme="minorHAnsi" w:hAnsiTheme="minorHAnsi" w:cstheme="minorHAnsi"/>
                <w:sz w:val="22"/>
                <w:szCs w:val="22"/>
              </w:rPr>
              <w:t xml:space="preserve">guaranteed </w:t>
            </w:r>
            <w:r>
              <w:rPr>
                <w:rFonts w:asciiTheme="minorHAnsi" w:hAnsiTheme="minorHAnsi" w:cstheme="minorHAnsi"/>
                <w:sz w:val="22"/>
                <w:szCs w:val="22"/>
              </w:rPr>
              <w:t>employment during which to undertake and complete induction.  This is not always the case for primary trained NQTs.  As such the Council would seek assurance from the Welsh Government that t</w:t>
            </w:r>
            <w:r w:rsidR="00A07C9D">
              <w:rPr>
                <w:rFonts w:asciiTheme="minorHAnsi" w:hAnsiTheme="minorHAnsi" w:cstheme="minorHAnsi"/>
                <w:sz w:val="22"/>
                <w:szCs w:val="22"/>
              </w:rPr>
              <w:t>he proposal</w:t>
            </w:r>
            <w:r w:rsidR="001C56F9">
              <w:rPr>
                <w:rFonts w:asciiTheme="minorHAnsi" w:hAnsiTheme="minorHAnsi" w:cstheme="minorHAnsi"/>
                <w:sz w:val="22"/>
                <w:szCs w:val="22"/>
              </w:rPr>
              <w:t xml:space="preserve"> to introduce the requirement that</w:t>
            </w:r>
            <w:r w:rsidR="00A07C9D">
              <w:rPr>
                <w:rFonts w:asciiTheme="minorHAnsi" w:hAnsiTheme="minorHAnsi" w:cstheme="minorHAnsi"/>
                <w:sz w:val="22"/>
                <w:szCs w:val="22"/>
              </w:rPr>
              <w:t xml:space="preserve"> </w:t>
            </w:r>
            <w:r w:rsidR="001C56F9" w:rsidRPr="001C56F9">
              <w:rPr>
                <w:rFonts w:asciiTheme="minorHAnsi" w:hAnsiTheme="minorHAnsi" w:cstheme="minorHAnsi"/>
                <w:sz w:val="22"/>
                <w:szCs w:val="22"/>
              </w:rPr>
              <w:t>all NQTs be required to serve a period of continuous employment in one school of at least one term/two consecutive half terms (or equivalent for part-time workers) at some point in their induction period</w:t>
            </w:r>
            <w:r w:rsidR="001C56F9">
              <w:rPr>
                <w:rFonts w:asciiTheme="minorHAnsi" w:hAnsiTheme="minorHAnsi" w:cstheme="minorHAnsi"/>
                <w:sz w:val="22"/>
                <w:szCs w:val="22"/>
              </w:rPr>
              <w:t xml:space="preserve"> would not disproportionately impact on their ability to do so in a Welsh medium setting. </w:t>
            </w:r>
          </w:p>
          <w:p w14:paraId="4E538EA9" w14:textId="7AC059E3" w:rsidR="00C940C7" w:rsidRPr="006B5FE7" w:rsidRDefault="00C940C7" w:rsidP="006B5FE7">
            <w:pPr>
              <w:rPr>
                <w:rFonts w:asciiTheme="minorHAnsi" w:hAnsiTheme="minorHAnsi" w:cstheme="minorHAnsi"/>
                <w:sz w:val="22"/>
                <w:szCs w:val="22"/>
              </w:rPr>
            </w:pPr>
          </w:p>
        </w:tc>
      </w:tr>
    </w:tbl>
    <w:p w14:paraId="4468E297" w14:textId="77777777" w:rsidR="005B6BA2" w:rsidRPr="00A1071D" w:rsidRDefault="005B6BA2" w:rsidP="005B6BA2">
      <w:pPr>
        <w:rPr>
          <w:color w:val="FF0000"/>
        </w:rPr>
      </w:pPr>
    </w:p>
    <w:p w14:paraId="06C98BB5" w14:textId="77777777" w:rsidR="005B6BA2" w:rsidRPr="00A1071D" w:rsidRDefault="005B6BA2" w:rsidP="005B6BA2">
      <w:pPr>
        <w:rPr>
          <w:b/>
        </w:rPr>
      </w:pPr>
    </w:p>
    <w:p w14:paraId="7D0151DA" w14:textId="77777777" w:rsidR="005B6BA2" w:rsidRPr="00B70E87" w:rsidRDefault="005B6BA2" w:rsidP="005B6BA2">
      <w:pPr>
        <w:rPr>
          <w:lang w:val="en-US"/>
        </w:rPr>
      </w:pPr>
      <w:r w:rsidRPr="00A1071D">
        <w:rPr>
          <w:b/>
        </w:rPr>
        <w:t>Question 1</w:t>
      </w:r>
      <w:r>
        <w:rPr>
          <w:b/>
        </w:rPr>
        <w:t>3</w:t>
      </w:r>
      <w:r w:rsidRPr="00A1071D">
        <w:t xml:space="preserve"> – Please also explain how you believe the proposals could be changed to either reduce the negative effect or increase the positive effect on: </w:t>
      </w:r>
    </w:p>
    <w:p w14:paraId="36AE13C1" w14:textId="77777777" w:rsidR="005B6BA2" w:rsidRPr="00A1071D" w:rsidRDefault="005B6BA2" w:rsidP="005B6BA2"/>
    <w:p w14:paraId="4F389AD2" w14:textId="77777777" w:rsidR="005B6BA2" w:rsidRPr="00A1071D" w:rsidRDefault="005B6BA2" w:rsidP="005B6BA2">
      <w:pPr>
        <w:pStyle w:val="ListParagraph"/>
        <w:numPr>
          <w:ilvl w:val="0"/>
          <w:numId w:val="2"/>
        </w:numPr>
      </w:pPr>
      <w:r w:rsidRPr="00A1071D">
        <w:t>opportunities for people to use the Welsh language</w:t>
      </w:r>
    </w:p>
    <w:p w14:paraId="49983D9C" w14:textId="77777777" w:rsidR="005B6BA2" w:rsidRPr="00A1071D" w:rsidRDefault="005B6BA2" w:rsidP="005B6BA2">
      <w:pPr>
        <w:pStyle w:val="ListParagraph"/>
        <w:numPr>
          <w:ilvl w:val="0"/>
          <w:numId w:val="2"/>
        </w:numPr>
      </w:pPr>
      <w:proofErr w:type="gramStart"/>
      <w:r w:rsidRPr="00A1071D">
        <w:t>treating</w:t>
      </w:r>
      <w:proofErr w:type="gramEnd"/>
      <w:r w:rsidRPr="00A1071D">
        <w:t xml:space="preserve"> the Welsh language no less favourably than the English language.</w:t>
      </w:r>
    </w:p>
    <w:p w14:paraId="708062E9" w14:textId="77777777" w:rsidR="005B6BA2" w:rsidRPr="00A1071D" w:rsidRDefault="005B6BA2" w:rsidP="005B6BA2"/>
    <w:p w14:paraId="085F6B4D" w14:textId="77777777" w:rsidR="005B6BA2" w:rsidRPr="00A1071D" w:rsidRDefault="005B6BA2" w:rsidP="005B6BA2">
      <w:pPr>
        <w:rPr>
          <w:b/>
        </w:rPr>
      </w:pPr>
      <w:r w:rsidRPr="00A1071D">
        <w:rPr>
          <w:b/>
        </w:rPr>
        <w:t>Supporting comments</w:t>
      </w:r>
    </w:p>
    <w:p w14:paraId="4FA416C1" w14:textId="77777777" w:rsidR="005B6BA2" w:rsidRPr="00A1071D" w:rsidRDefault="005B6BA2" w:rsidP="005B6BA2">
      <w:pPr>
        <w:rPr>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A1071D" w14:paraId="44E1DD8A" w14:textId="77777777" w:rsidTr="00E122D9">
        <w:tc>
          <w:tcPr>
            <w:tcW w:w="9242" w:type="dxa"/>
          </w:tcPr>
          <w:p w14:paraId="6509C347" w14:textId="77777777" w:rsidR="005B6BA2" w:rsidRPr="00593CC1" w:rsidRDefault="00593CC1" w:rsidP="00E122D9">
            <w:pPr>
              <w:rPr>
                <w:rFonts w:asciiTheme="minorHAnsi" w:hAnsiTheme="minorHAnsi" w:cstheme="minorHAnsi"/>
                <w:sz w:val="22"/>
                <w:szCs w:val="22"/>
              </w:rPr>
            </w:pPr>
            <w:r w:rsidRPr="00593CC1">
              <w:rPr>
                <w:rFonts w:asciiTheme="minorHAnsi" w:hAnsiTheme="minorHAnsi" w:cstheme="minorHAnsi"/>
                <w:sz w:val="22"/>
                <w:szCs w:val="22"/>
              </w:rPr>
              <w:t>N/A</w:t>
            </w:r>
          </w:p>
          <w:p w14:paraId="42955A7A" w14:textId="77777777" w:rsidR="005B6BA2" w:rsidRPr="00A1071D" w:rsidRDefault="005B6BA2" w:rsidP="00E122D9">
            <w:pPr>
              <w:rPr>
                <w:b/>
                <w:color w:val="FF0000"/>
                <w:sz w:val="22"/>
                <w:szCs w:val="22"/>
              </w:rPr>
            </w:pPr>
          </w:p>
          <w:p w14:paraId="76BCD26F" w14:textId="77777777" w:rsidR="005B6BA2" w:rsidRPr="00A1071D" w:rsidRDefault="005B6BA2" w:rsidP="00E122D9">
            <w:pPr>
              <w:rPr>
                <w:b/>
                <w:color w:val="FF0000"/>
                <w:sz w:val="22"/>
                <w:szCs w:val="22"/>
              </w:rPr>
            </w:pPr>
          </w:p>
        </w:tc>
      </w:tr>
    </w:tbl>
    <w:p w14:paraId="27FCE2A8" w14:textId="77777777" w:rsidR="005B6BA2" w:rsidRPr="00A1071D" w:rsidRDefault="005B6BA2" w:rsidP="005B6BA2">
      <w:pPr>
        <w:rPr>
          <w:b/>
        </w:rPr>
      </w:pPr>
    </w:p>
    <w:p w14:paraId="2B90139C" w14:textId="77777777" w:rsidR="005B6BA2" w:rsidRPr="00A1071D" w:rsidRDefault="005B6BA2" w:rsidP="005B6BA2">
      <w:pPr>
        <w:rPr>
          <w:b/>
        </w:rPr>
      </w:pPr>
      <w:r w:rsidRPr="00A1071D">
        <w:rPr>
          <w:b/>
        </w:rPr>
        <w:t>Question 1</w:t>
      </w:r>
      <w:r>
        <w:rPr>
          <w:b/>
        </w:rPr>
        <w:t>4</w:t>
      </w:r>
      <w:r w:rsidRPr="00A1071D">
        <w:rPr>
          <w:b/>
        </w:rPr>
        <w:t xml:space="preserve"> </w:t>
      </w:r>
      <w:r w:rsidRPr="00A1071D">
        <w:t>– We have asked a number of specific questions. If you have any related issues which we have not specifically addressed, please use this space to report them.</w:t>
      </w:r>
    </w:p>
    <w:p w14:paraId="514D1393" w14:textId="77777777" w:rsidR="005B6BA2" w:rsidRPr="00A1071D" w:rsidRDefault="005B6BA2" w:rsidP="005B6BA2">
      <w:pPr>
        <w:rPr>
          <w:b/>
        </w:rPr>
      </w:pPr>
    </w:p>
    <w:tbl>
      <w:tblPr>
        <w:tblStyle w:val="TableGrid"/>
        <w:tblW w:w="0" w:type="auto"/>
        <w:tblLook w:val="04A0" w:firstRow="1" w:lastRow="0" w:firstColumn="1" w:lastColumn="0" w:noHBand="0" w:noVBand="1"/>
      </w:tblPr>
      <w:tblGrid>
        <w:gridCol w:w="9771"/>
      </w:tblGrid>
      <w:tr w:rsidR="00493A1C" w14:paraId="7BF7433F" w14:textId="77777777" w:rsidTr="00493A1C">
        <w:tc>
          <w:tcPr>
            <w:tcW w:w="9771" w:type="dxa"/>
          </w:tcPr>
          <w:p w14:paraId="3C61FF6A" w14:textId="77777777" w:rsidR="00493A1C" w:rsidRPr="001B33D4" w:rsidRDefault="00493A1C" w:rsidP="001B33D4">
            <w:pPr>
              <w:rPr>
                <w:rFonts w:asciiTheme="minorHAnsi" w:hAnsiTheme="minorHAnsi" w:cstheme="minorHAnsi"/>
              </w:rPr>
            </w:pPr>
            <w:r w:rsidRPr="001B33D4">
              <w:rPr>
                <w:rFonts w:asciiTheme="minorHAnsi" w:hAnsiTheme="minorHAnsi" w:cstheme="minorHAnsi"/>
              </w:rPr>
              <w:t>There are a number of additional points that the Council would invite Welsh Government to consider:</w:t>
            </w:r>
          </w:p>
          <w:p w14:paraId="21072D9D" w14:textId="77777777" w:rsidR="00493A1C" w:rsidRDefault="00493A1C">
            <w:pPr>
              <w:rPr>
                <w:rFonts w:asciiTheme="minorHAnsi" w:hAnsiTheme="minorHAnsi" w:cstheme="minorHAnsi"/>
                <w:sz w:val="22"/>
                <w:szCs w:val="22"/>
              </w:rPr>
            </w:pPr>
          </w:p>
          <w:p w14:paraId="53974FE2" w14:textId="21648D8B" w:rsidR="00493A1C" w:rsidRDefault="00493A1C" w:rsidP="001B33D4">
            <w:pPr>
              <w:pStyle w:val="ListParagraph"/>
              <w:numPr>
                <w:ilvl w:val="0"/>
                <w:numId w:val="12"/>
              </w:numPr>
              <w:rPr>
                <w:rFonts w:asciiTheme="minorHAnsi" w:hAnsiTheme="minorHAnsi" w:cstheme="minorHAnsi"/>
                <w:sz w:val="22"/>
                <w:szCs w:val="22"/>
              </w:rPr>
            </w:pPr>
            <w:r w:rsidRPr="00493A1C">
              <w:rPr>
                <w:rFonts w:asciiTheme="minorHAnsi" w:hAnsiTheme="minorHAnsi" w:cstheme="minorHAnsi"/>
                <w:sz w:val="22"/>
                <w:szCs w:val="22"/>
              </w:rPr>
              <w:t>Consistency and quality of experience and provision during induction at national</w:t>
            </w:r>
            <w:r w:rsidR="0070668F">
              <w:rPr>
                <w:rFonts w:asciiTheme="minorHAnsi" w:hAnsiTheme="minorHAnsi" w:cstheme="minorHAnsi"/>
                <w:sz w:val="22"/>
                <w:szCs w:val="22"/>
              </w:rPr>
              <w:t>,</w:t>
            </w:r>
            <w:r w:rsidRPr="00493A1C">
              <w:rPr>
                <w:rFonts w:asciiTheme="minorHAnsi" w:hAnsiTheme="minorHAnsi" w:cstheme="minorHAnsi"/>
                <w:sz w:val="22"/>
                <w:szCs w:val="22"/>
              </w:rPr>
              <w:t xml:space="preserve"> regional or local authority level and school level, has long been an issue</w:t>
            </w:r>
            <w:r w:rsidR="0070668F">
              <w:rPr>
                <w:rFonts w:asciiTheme="minorHAnsi" w:hAnsiTheme="minorHAnsi" w:cstheme="minorHAnsi"/>
                <w:sz w:val="22"/>
                <w:szCs w:val="22"/>
              </w:rPr>
              <w:t>;</w:t>
            </w:r>
            <w:r w:rsidRPr="00493A1C">
              <w:rPr>
                <w:rFonts w:asciiTheme="minorHAnsi" w:hAnsiTheme="minorHAnsi" w:cstheme="minorHAnsi"/>
                <w:sz w:val="22"/>
                <w:szCs w:val="22"/>
              </w:rPr>
              <w:t xml:space="preserve"> this may be exacerbated by the </w:t>
            </w:r>
            <w:r w:rsidR="0070668F" w:rsidRPr="00493A1C">
              <w:rPr>
                <w:rFonts w:asciiTheme="minorHAnsi" w:hAnsiTheme="minorHAnsi" w:cstheme="minorHAnsi"/>
                <w:sz w:val="22"/>
                <w:szCs w:val="22"/>
              </w:rPr>
              <w:t>break-up</w:t>
            </w:r>
            <w:r w:rsidRPr="00493A1C">
              <w:rPr>
                <w:rFonts w:asciiTheme="minorHAnsi" w:hAnsiTheme="minorHAnsi" w:cstheme="minorHAnsi"/>
                <w:sz w:val="22"/>
                <w:szCs w:val="22"/>
              </w:rPr>
              <w:t xml:space="preserve"> </w:t>
            </w:r>
            <w:r w:rsidR="00C22907" w:rsidRPr="00493A1C">
              <w:rPr>
                <w:rFonts w:asciiTheme="minorHAnsi" w:hAnsiTheme="minorHAnsi" w:cstheme="minorHAnsi"/>
                <w:sz w:val="22"/>
                <w:szCs w:val="22"/>
              </w:rPr>
              <w:t>o</w:t>
            </w:r>
            <w:r w:rsidR="00C22907">
              <w:rPr>
                <w:rFonts w:asciiTheme="minorHAnsi" w:hAnsiTheme="minorHAnsi" w:cstheme="minorHAnsi"/>
                <w:sz w:val="22"/>
                <w:szCs w:val="22"/>
              </w:rPr>
              <w:t>f</w:t>
            </w:r>
            <w:r w:rsidR="00C22907" w:rsidRPr="00493A1C">
              <w:rPr>
                <w:rFonts w:asciiTheme="minorHAnsi" w:hAnsiTheme="minorHAnsi" w:cstheme="minorHAnsi"/>
                <w:sz w:val="22"/>
                <w:szCs w:val="22"/>
              </w:rPr>
              <w:t xml:space="preserve"> </w:t>
            </w:r>
            <w:r w:rsidRPr="00493A1C">
              <w:rPr>
                <w:rFonts w:asciiTheme="minorHAnsi" w:hAnsiTheme="minorHAnsi" w:cstheme="minorHAnsi"/>
                <w:sz w:val="22"/>
                <w:szCs w:val="22"/>
              </w:rPr>
              <w:t>the consortium in the south west of Wales.  The Council invites Welsh Government to consider the benefits of introducing a nationally accredited (and monitored) programme of induction, similar to the model operating in initial teacher education (ITE) programmes in Wales.</w:t>
            </w:r>
          </w:p>
          <w:p w14:paraId="2DE859EB" w14:textId="7DDFD512" w:rsidR="00493A1C" w:rsidRDefault="00493A1C" w:rsidP="001B33D4">
            <w:pPr>
              <w:pStyle w:val="ListParagraph"/>
              <w:numPr>
                <w:ilvl w:val="0"/>
                <w:numId w:val="12"/>
              </w:numPr>
              <w:rPr>
                <w:rFonts w:asciiTheme="minorHAnsi" w:hAnsiTheme="minorHAnsi" w:cstheme="minorHAnsi"/>
                <w:sz w:val="22"/>
                <w:szCs w:val="22"/>
              </w:rPr>
            </w:pPr>
            <w:r w:rsidRPr="00493A1C">
              <w:rPr>
                <w:rFonts w:asciiTheme="minorHAnsi" w:hAnsiTheme="minorHAnsi" w:cstheme="minorHAnsi"/>
                <w:sz w:val="22"/>
                <w:szCs w:val="22"/>
              </w:rPr>
              <w:t>The Council notes, that despite England recently moving to a two year induction programme and the implications of individuals part way through induction moving to Wales, that the Welsh Government does not intend revise the reciprocal arrangements.  The Council is unclear of the implications for NQTs moving from England to Wales and vice versa (specifically those who have part complete</w:t>
            </w:r>
            <w:r w:rsidR="00294337">
              <w:rPr>
                <w:rFonts w:asciiTheme="minorHAnsi" w:hAnsiTheme="minorHAnsi" w:cstheme="minorHAnsi"/>
                <w:sz w:val="22"/>
                <w:szCs w:val="22"/>
              </w:rPr>
              <w:t>d</w:t>
            </w:r>
            <w:r w:rsidRPr="00493A1C">
              <w:rPr>
                <w:rFonts w:asciiTheme="minorHAnsi" w:hAnsiTheme="minorHAnsi" w:cstheme="minorHAnsi"/>
                <w:sz w:val="22"/>
                <w:szCs w:val="22"/>
              </w:rPr>
              <w:t xml:space="preserve"> induction in either jurisdiction at the time of the move) and would invite Welsh Government to provide clarity in this regard.</w:t>
            </w:r>
          </w:p>
          <w:p w14:paraId="07D629DC" w14:textId="53861D75" w:rsidR="00493A1C" w:rsidRDefault="00493A1C" w:rsidP="001B33D4">
            <w:pPr>
              <w:pStyle w:val="ListParagraph"/>
              <w:numPr>
                <w:ilvl w:val="0"/>
                <w:numId w:val="12"/>
              </w:numPr>
              <w:rPr>
                <w:rFonts w:asciiTheme="minorHAnsi" w:hAnsiTheme="minorHAnsi" w:cstheme="minorHAnsi"/>
                <w:sz w:val="22"/>
                <w:szCs w:val="22"/>
              </w:rPr>
            </w:pPr>
            <w:r w:rsidRPr="00493A1C">
              <w:rPr>
                <w:rFonts w:asciiTheme="minorHAnsi" w:hAnsiTheme="minorHAnsi" w:cstheme="minorHAnsi"/>
                <w:sz w:val="22"/>
                <w:szCs w:val="22"/>
              </w:rPr>
              <w:t>To ensure that all NQTs have equitable access to the national training, delivered on a regional or local authority basis, regardless of when during the year the NQT commences</w:t>
            </w:r>
            <w:r w:rsidR="00294337">
              <w:rPr>
                <w:rFonts w:asciiTheme="minorHAnsi" w:hAnsiTheme="minorHAnsi" w:cstheme="minorHAnsi"/>
                <w:sz w:val="22"/>
                <w:szCs w:val="22"/>
              </w:rPr>
              <w:t xml:space="preserve"> induction</w:t>
            </w:r>
            <w:r w:rsidRPr="00493A1C">
              <w:rPr>
                <w:rFonts w:asciiTheme="minorHAnsi" w:hAnsiTheme="minorHAnsi" w:cstheme="minorHAnsi"/>
                <w:sz w:val="22"/>
                <w:szCs w:val="22"/>
              </w:rPr>
              <w:t>, the Council would ask Welsh Government to give consideration to the messaging, communication and mechanisms for access to the training.  This will be particularly important for supply NQTs who often struggle to access the necessary support and have to make a choice between attending training or a day of paid employment, and might be achieved through greater engagement with (and ultimately regulation of) supply agencies.</w:t>
            </w:r>
          </w:p>
          <w:p w14:paraId="2CE8F41E" w14:textId="0BF22856" w:rsidR="00493A1C" w:rsidRDefault="00493A1C" w:rsidP="001B33D4">
            <w:pPr>
              <w:pStyle w:val="ListParagraph"/>
              <w:numPr>
                <w:ilvl w:val="0"/>
                <w:numId w:val="12"/>
              </w:numPr>
              <w:rPr>
                <w:rFonts w:asciiTheme="minorHAnsi" w:hAnsiTheme="minorHAnsi" w:cstheme="minorHAnsi"/>
                <w:sz w:val="22"/>
                <w:szCs w:val="22"/>
              </w:rPr>
            </w:pPr>
            <w:r w:rsidRPr="00493A1C">
              <w:rPr>
                <w:rFonts w:asciiTheme="minorHAnsi" w:hAnsiTheme="minorHAnsi" w:cstheme="minorHAnsi"/>
                <w:sz w:val="22"/>
                <w:szCs w:val="22"/>
              </w:rPr>
              <w:t>Anecdotally the Council is aware that some supply NQTs are reluctant to notify schools that they are required to complete induction.  For those placed by supply agencies, Welsh Government guidance circular states “‘Induction for Newly Qualified Teachers in Wales (revised July 2017) 012/2017’ supply agencies should ‘ensure they are aware of the induction status of teachers being placed in schools and informing schools of such statuses”, the Council is aware that this does not always happen. If the proposed change is implemented</w:t>
            </w:r>
            <w:r w:rsidR="0070668F">
              <w:rPr>
                <w:rFonts w:asciiTheme="minorHAnsi" w:hAnsiTheme="minorHAnsi" w:cstheme="minorHAnsi"/>
                <w:sz w:val="22"/>
                <w:szCs w:val="22"/>
              </w:rPr>
              <w:t>,</w:t>
            </w:r>
            <w:r w:rsidRPr="00493A1C">
              <w:rPr>
                <w:rFonts w:asciiTheme="minorHAnsi" w:hAnsiTheme="minorHAnsi" w:cstheme="minorHAnsi"/>
                <w:sz w:val="22"/>
                <w:szCs w:val="22"/>
              </w:rPr>
              <w:t xml:space="preserve"> Welsh Government might consider avenues to ensure supply agencies are adhering to their obligations as set out in guidance.</w:t>
            </w:r>
          </w:p>
          <w:p w14:paraId="1CBB37D5" w14:textId="174AC412" w:rsidR="00493A1C" w:rsidRDefault="00493A1C">
            <w:pPr>
              <w:pStyle w:val="ListParagraph"/>
              <w:numPr>
                <w:ilvl w:val="0"/>
                <w:numId w:val="12"/>
              </w:numPr>
              <w:rPr>
                <w:rFonts w:asciiTheme="minorHAnsi" w:hAnsiTheme="minorHAnsi" w:cstheme="minorHAnsi"/>
                <w:sz w:val="22"/>
                <w:szCs w:val="22"/>
              </w:rPr>
            </w:pPr>
            <w:r w:rsidRPr="00493A1C">
              <w:rPr>
                <w:rFonts w:asciiTheme="minorHAnsi" w:hAnsiTheme="minorHAnsi" w:cstheme="minorHAnsi"/>
                <w:sz w:val="22"/>
                <w:szCs w:val="22"/>
              </w:rPr>
              <w:t>The consultation document states “Some NQTs are difficult to locate, or are not ‘visible’ because they do not log their sessions with EWC. This means that the trigger for assigning an EV will not occur.”  The Council would ask Welsh Government to note that where the EWC is responsible for the allocation of EVs on behalf of the regional consortia or local authorities</w:t>
            </w:r>
            <w:r w:rsidR="0070668F">
              <w:rPr>
                <w:rFonts w:asciiTheme="minorHAnsi" w:hAnsiTheme="minorHAnsi" w:cstheme="minorHAnsi"/>
                <w:sz w:val="22"/>
                <w:szCs w:val="22"/>
              </w:rPr>
              <w:t>,</w:t>
            </w:r>
            <w:r w:rsidRPr="00493A1C">
              <w:rPr>
                <w:rFonts w:asciiTheme="minorHAnsi" w:hAnsiTheme="minorHAnsi" w:cstheme="minorHAnsi"/>
                <w:sz w:val="22"/>
                <w:szCs w:val="22"/>
              </w:rPr>
              <w:t xml:space="preserve"> an EV is allocated upon submission of the short</w:t>
            </w:r>
            <w:r w:rsidR="0070668F">
              <w:rPr>
                <w:rFonts w:asciiTheme="minorHAnsi" w:hAnsiTheme="minorHAnsi" w:cstheme="minorHAnsi"/>
                <w:sz w:val="22"/>
                <w:szCs w:val="22"/>
              </w:rPr>
              <w:t>-</w:t>
            </w:r>
            <w:r w:rsidRPr="00493A1C">
              <w:rPr>
                <w:rFonts w:asciiTheme="minorHAnsi" w:hAnsiTheme="minorHAnsi" w:cstheme="minorHAnsi"/>
                <w:sz w:val="22"/>
                <w:szCs w:val="22"/>
              </w:rPr>
              <w:t>term supply teacher notification form to EWC, and is not linked to the NQT logging sessions of short</w:t>
            </w:r>
            <w:r w:rsidR="0070668F">
              <w:rPr>
                <w:rFonts w:asciiTheme="minorHAnsi" w:hAnsiTheme="minorHAnsi" w:cstheme="minorHAnsi"/>
                <w:sz w:val="22"/>
                <w:szCs w:val="22"/>
              </w:rPr>
              <w:t>-</w:t>
            </w:r>
            <w:r w:rsidRPr="00493A1C">
              <w:rPr>
                <w:rFonts w:asciiTheme="minorHAnsi" w:hAnsiTheme="minorHAnsi" w:cstheme="minorHAnsi"/>
                <w:sz w:val="22"/>
                <w:szCs w:val="22"/>
              </w:rPr>
              <w:t>term supply work.</w:t>
            </w:r>
          </w:p>
          <w:p w14:paraId="2D5A4AE0" w14:textId="75C28D68" w:rsidR="002D5773" w:rsidRPr="001B33D4" w:rsidRDefault="002D5773">
            <w:pPr>
              <w:pStyle w:val="ListParagraph"/>
              <w:numPr>
                <w:ilvl w:val="0"/>
                <w:numId w:val="12"/>
              </w:numPr>
              <w:rPr>
                <w:rFonts w:asciiTheme="minorHAnsi" w:hAnsiTheme="minorHAnsi" w:cstheme="minorHAnsi"/>
                <w:sz w:val="22"/>
                <w:szCs w:val="22"/>
              </w:rPr>
            </w:pPr>
            <w:r>
              <w:rPr>
                <w:rFonts w:asciiTheme="minorHAnsi" w:hAnsiTheme="minorHAnsi" w:cstheme="minorHAnsi"/>
                <w:sz w:val="22"/>
                <w:szCs w:val="22"/>
              </w:rPr>
              <w:t xml:space="preserve">The Council would invite the Welsh Government to publish its equality impact assessment when it publishes any changes to induction. </w:t>
            </w:r>
          </w:p>
        </w:tc>
      </w:tr>
    </w:tbl>
    <w:p w14:paraId="1616891A" w14:textId="69F2C241" w:rsidR="00443DF8" w:rsidRPr="001B33D4" w:rsidRDefault="00443DF8" w:rsidP="001B33D4">
      <w:pPr>
        <w:rPr>
          <w:rFonts w:asciiTheme="minorHAnsi" w:hAnsiTheme="minorHAnsi" w:cstheme="minorHAnsi"/>
          <w:sz w:val="22"/>
          <w:szCs w:val="22"/>
        </w:rPr>
      </w:pPr>
    </w:p>
    <w:p w14:paraId="4AA1943C" w14:textId="77777777" w:rsidR="00493A1C" w:rsidRDefault="00493A1C" w:rsidP="001B33D4">
      <w:pPr>
        <w:pStyle w:val="ListParagraph"/>
      </w:pPr>
    </w:p>
    <w:p w14:paraId="2D1F9F46" w14:textId="77777777" w:rsidR="006153D5" w:rsidRPr="00A1071D" w:rsidRDefault="006153D5" w:rsidP="005B6BA2">
      <w:pPr>
        <w:shd w:val="clear" w:color="auto" w:fill="FFFFFF"/>
        <w:autoSpaceDE w:val="0"/>
        <w:autoSpaceDN w:val="0"/>
        <w:adjustRightInd w:val="0"/>
        <w:rPr>
          <w:b/>
        </w:rPr>
      </w:pPr>
    </w:p>
    <w:tbl>
      <w:tblPr>
        <w:tblW w:w="0" w:type="auto"/>
        <w:tblLook w:val="01E0" w:firstRow="1" w:lastRow="1" w:firstColumn="1" w:lastColumn="1" w:noHBand="0" w:noVBand="0"/>
      </w:tblPr>
      <w:tblGrid>
        <w:gridCol w:w="7668"/>
        <w:gridCol w:w="856"/>
      </w:tblGrid>
      <w:tr w:rsidR="005B6BA2" w:rsidRPr="00D54B3B" w14:paraId="2065355C" w14:textId="77777777" w:rsidTr="00E122D9">
        <w:tc>
          <w:tcPr>
            <w:tcW w:w="7668" w:type="dxa"/>
            <w:shd w:val="clear" w:color="auto" w:fill="auto"/>
          </w:tcPr>
          <w:p w14:paraId="312E0FC8" w14:textId="77777777" w:rsidR="005B6BA2" w:rsidRPr="00A1071D" w:rsidRDefault="005B6BA2" w:rsidP="00E122D9">
            <w:r w:rsidRPr="00A1071D">
              <w:rPr>
                <w:color w:val="000000"/>
              </w:rPr>
              <w:t>Responses to consultations are likely to be made public, on the internet or in a report. If you would prefer your response to remain anonymous, please tick here:</w:t>
            </w:r>
          </w:p>
        </w:tc>
        <w:tc>
          <w:tcPr>
            <w:tcW w:w="856" w:type="dxa"/>
            <w:shd w:val="clear" w:color="auto" w:fill="auto"/>
          </w:tcPr>
          <w:p w14:paraId="4F202CD8" w14:textId="77777777" w:rsidR="005B6BA2" w:rsidRPr="00B748F8" w:rsidRDefault="00A627DE" w:rsidP="00E122D9">
            <w:pPr>
              <w:rPr>
                <w:sz w:val="64"/>
                <w:szCs w:val="64"/>
              </w:rPr>
            </w:pPr>
            <w:sdt>
              <w:sdtPr>
                <w:rPr>
                  <w:sz w:val="64"/>
                  <w:szCs w:val="64"/>
                </w:rPr>
                <w:id w:val="-1028252908"/>
                <w14:checkbox>
                  <w14:checked w14:val="0"/>
                  <w14:checkedState w14:val="00FC" w14:font="Wingdings"/>
                  <w14:uncheckedState w14:val="2610" w14:font="MS Gothic"/>
                </w14:checkbox>
              </w:sdtPr>
              <w:sdtEndPr/>
              <w:sdtContent>
                <w:r w:rsidR="005B6BA2" w:rsidRPr="00A1071D">
                  <w:rPr>
                    <w:rFonts w:ascii="MS Gothic" w:eastAsia="MS Gothic" w:hAnsi="MS Gothic" w:hint="eastAsia"/>
                    <w:sz w:val="64"/>
                    <w:szCs w:val="64"/>
                  </w:rPr>
                  <w:t>☐</w:t>
                </w:r>
              </w:sdtContent>
            </w:sdt>
          </w:p>
        </w:tc>
      </w:tr>
    </w:tbl>
    <w:p w14:paraId="16B3BC60" w14:textId="77777777" w:rsidR="00E122D9" w:rsidRPr="005B6BA2" w:rsidRDefault="00E122D9" w:rsidP="005B6BA2"/>
    <w:sectPr w:rsidR="00E122D9" w:rsidRPr="005B6BA2" w:rsidSect="00E122D9">
      <w:footerReference w:type="default" r:id="rId11"/>
      <w:pgSz w:w="11901" w:h="16817"/>
      <w:pgMar w:top="992" w:right="1128" w:bottom="0" w:left="992" w:header="709" w:footer="709" w:gutter="0"/>
      <w:pgNumType w:start="1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106E1B" w14:textId="77777777" w:rsidR="005C0D40" w:rsidRDefault="005C0D40">
      <w:r>
        <w:separator/>
      </w:r>
    </w:p>
  </w:endnote>
  <w:endnote w:type="continuationSeparator" w:id="0">
    <w:p w14:paraId="736E94F2" w14:textId="77777777" w:rsidR="005C0D40" w:rsidRDefault="005C0D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2258D9" w14:textId="77777777" w:rsidR="005C0D40" w:rsidRDefault="005C0D40">
    <w:pPr>
      <w:pStyle w:val="Footer"/>
      <w:jc w:val="center"/>
    </w:pPr>
  </w:p>
  <w:p w14:paraId="29B7685B" w14:textId="77777777" w:rsidR="005C0D40" w:rsidRDefault="005C0D4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62D61F" w14:textId="77777777" w:rsidR="005C0D40" w:rsidRDefault="005C0D40">
      <w:r>
        <w:separator/>
      </w:r>
    </w:p>
  </w:footnote>
  <w:footnote w:type="continuationSeparator" w:id="0">
    <w:p w14:paraId="475EE36D" w14:textId="77777777" w:rsidR="005C0D40" w:rsidRDefault="005C0D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E77B7"/>
    <w:multiLevelType w:val="multilevel"/>
    <w:tmpl w:val="309A075C"/>
    <w:numStyleLink w:val="EPSSTANDARDBULLETEDLIST"/>
  </w:abstractNum>
  <w:abstractNum w:abstractNumId="1" w15:restartNumberingAfterBreak="0">
    <w:nsid w:val="14F540ED"/>
    <w:multiLevelType w:val="hybridMultilevel"/>
    <w:tmpl w:val="01BAA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6D27A6"/>
    <w:multiLevelType w:val="hybridMultilevel"/>
    <w:tmpl w:val="816CA0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902BB9"/>
    <w:multiLevelType w:val="hybridMultilevel"/>
    <w:tmpl w:val="41C6B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B07A32"/>
    <w:multiLevelType w:val="hybridMultilevel"/>
    <w:tmpl w:val="25D8421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0168A6"/>
    <w:multiLevelType w:val="multilevel"/>
    <w:tmpl w:val="309A075C"/>
    <w:styleLink w:val="EPS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6" w15:restartNumberingAfterBreak="0">
    <w:nsid w:val="51903C2C"/>
    <w:multiLevelType w:val="multilevel"/>
    <w:tmpl w:val="309A075C"/>
    <w:numStyleLink w:val="EPSSTANDARDBULLETEDLIST"/>
  </w:abstractNum>
  <w:abstractNum w:abstractNumId="7" w15:restartNumberingAfterBreak="0">
    <w:nsid w:val="59013A7C"/>
    <w:multiLevelType w:val="hybridMultilevel"/>
    <w:tmpl w:val="D60418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9B123DC"/>
    <w:multiLevelType w:val="hybridMultilevel"/>
    <w:tmpl w:val="FB0C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A27763"/>
    <w:multiLevelType w:val="hybridMultilevel"/>
    <w:tmpl w:val="E1F4DFF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83B3C42"/>
    <w:multiLevelType w:val="hybridMultilevel"/>
    <w:tmpl w:val="D56054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6"/>
  </w:num>
  <w:num w:numId="4">
    <w:abstractNumId w:val="10"/>
  </w:num>
  <w:num w:numId="5">
    <w:abstractNumId w:val="10"/>
  </w:num>
  <w:num w:numId="6">
    <w:abstractNumId w:val="3"/>
  </w:num>
  <w:num w:numId="7">
    <w:abstractNumId w:val="4"/>
  </w:num>
  <w:num w:numId="8">
    <w:abstractNumId w:val="1"/>
  </w:num>
  <w:num w:numId="9">
    <w:abstractNumId w:val="7"/>
  </w:num>
  <w:num w:numId="10">
    <w:abstractNumId w:val="9"/>
  </w:num>
  <w:num w:numId="11">
    <w:abstractNumId w:val="8"/>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r-FR" w:vendorID="64" w:dllVersion="131078" w:nlCheck="1" w:checkStyle="0"/>
  <w:activeWritingStyle w:appName="MSWord" w:lang="en-GB" w:vendorID="64" w:dllVersion="131078" w:nlCheck="1" w:checkStyle="1"/>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58A"/>
    <w:rsid w:val="00001A62"/>
    <w:rsid w:val="00002527"/>
    <w:rsid w:val="00007EC6"/>
    <w:rsid w:val="00010A13"/>
    <w:rsid w:val="00016D46"/>
    <w:rsid w:val="00022A33"/>
    <w:rsid w:val="0003362B"/>
    <w:rsid w:val="000407B1"/>
    <w:rsid w:val="00044788"/>
    <w:rsid w:val="000549F3"/>
    <w:rsid w:val="00054FAF"/>
    <w:rsid w:val="000624A2"/>
    <w:rsid w:val="00064E68"/>
    <w:rsid w:val="00065D63"/>
    <w:rsid w:val="0008652D"/>
    <w:rsid w:val="00094607"/>
    <w:rsid w:val="000A0512"/>
    <w:rsid w:val="000A4CE3"/>
    <w:rsid w:val="000B5045"/>
    <w:rsid w:val="000B5893"/>
    <w:rsid w:val="000C1E62"/>
    <w:rsid w:val="000C7424"/>
    <w:rsid w:val="000D03D9"/>
    <w:rsid w:val="000D09E1"/>
    <w:rsid w:val="000E48E9"/>
    <w:rsid w:val="000F14F6"/>
    <w:rsid w:val="000F1A33"/>
    <w:rsid w:val="000F2697"/>
    <w:rsid w:val="0010557C"/>
    <w:rsid w:val="00110166"/>
    <w:rsid w:val="00123913"/>
    <w:rsid w:val="00131AF0"/>
    <w:rsid w:val="00154809"/>
    <w:rsid w:val="001717C5"/>
    <w:rsid w:val="00182B04"/>
    <w:rsid w:val="00186D6C"/>
    <w:rsid w:val="001975CF"/>
    <w:rsid w:val="001A0807"/>
    <w:rsid w:val="001A109A"/>
    <w:rsid w:val="001A28A3"/>
    <w:rsid w:val="001B33D4"/>
    <w:rsid w:val="001B5A13"/>
    <w:rsid w:val="001C3447"/>
    <w:rsid w:val="001C56F9"/>
    <w:rsid w:val="001D185D"/>
    <w:rsid w:val="001D4079"/>
    <w:rsid w:val="001D41AB"/>
    <w:rsid w:val="001E5812"/>
    <w:rsid w:val="001F14EA"/>
    <w:rsid w:val="002026A8"/>
    <w:rsid w:val="00206A06"/>
    <w:rsid w:val="00217D71"/>
    <w:rsid w:val="00231FD1"/>
    <w:rsid w:val="00235CE9"/>
    <w:rsid w:val="00256F01"/>
    <w:rsid w:val="0026281A"/>
    <w:rsid w:val="002673AF"/>
    <w:rsid w:val="00274745"/>
    <w:rsid w:val="002814EC"/>
    <w:rsid w:val="00281BA6"/>
    <w:rsid w:val="00283AA7"/>
    <w:rsid w:val="00285813"/>
    <w:rsid w:val="00290949"/>
    <w:rsid w:val="00294337"/>
    <w:rsid w:val="00297BE6"/>
    <w:rsid w:val="002A0366"/>
    <w:rsid w:val="002A1992"/>
    <w:rsid w:val="002A1E13"/>
    <w:rsid w:val="002A49FB"/>
    <w:rsid w:val="002B4C69"/>
    <w:rsid w:val="002C18E9"/>
    <w:rsid w:val="002C393C"/>
    <w:rsid w:val="002C5BD1"/>
    <w:rsid w:val="002C6D6C"/>
    <w:rsid w:val="002C7680"/>
    <w:rsid w:val="002C7DA2"/>
    <w:rsid w:val="002D1A63"/>
    <w:rsid w:val="002D2A4D"/>
    <w:rsid w:val="002D5773"/>
    <w:rsid w:val="002E6B48"/>
    <w:rsid w:val="002E6F48"/>
    <w:rsid w:val="002E7326"/>
    <w:rsid w:val="002F6D2F"/>
    <w:rsid w:val="002F7C2A"/>
    <w:rsid w:val="003013EF"/>
    <w:rsid w:val="00312BD9"/>
    <w:rsid w:val="0032145B"/>
    <w:rsid w:val="00321EB4"/>
    <w:rsid w:val="00327F8A"/>
    <w:rsid w:val="003507BF"/>
    <w:rsid w:val="00350B3F"/>
    <w:rsid w:val="00373C09"/>
    <w:rsid w:val="003849F2"/>
    <w:rsid w:val="0038651D"/>
    <w:rsid w:val="00390123"/>
    <w:rsid w:val="00390E9C"/>
    <w:rsid w:val="003A4B95"/>
    <w:rsid w:val="003C03E6"/>
    <w:rsid w:val="003C4540"/>
    <w:rsid w:val="003D0A38"/>
    <w:rsid w:val="003D67A1"/>
    <w:rsid w:val="003E0316"/>
    <w:rsid w:val="003F2FD2"/>
    <w:rsid w:val="00404DAC"/>
    <w:rsid w:val="00406DF3"/>
    <w:rsid w:val="00421177"/>
    <w:rsid w:val="004226CA"/>
    <w:rsid w:val="004323EC"/>
    <w:rsid w:val="00443DF8"/>
    <w:rsid w:val="00444B76"/>
    <w:rsid w:val="0045342B"/>
    <w:rsid w:val="004601D6"/>
    <w:rsid w:val="004672C6"/>
    <w:rsid w:val="00473400"/>
    <w:rsid w:val="004802C0"/>
    <w:rsid w:val="00482F5A"/>
    <w:rsid w:val="00485F64"/>
    <w:rsid w:val="004867E2"/>
    <w:rsid w:val="00493A1C"/>
    <w:rsid w:val="0049410C"/>
    <w:rsid w:val="004979AC"/>
    <w:rsid w:val="004A4351"/>
    <w:rsid w:val="004A6697"/>
    <w:rsid w:val="004B2AA4"/>
    <w:rsid w:val="004C0CB3"/>
    <w:rsid w:val="004C2E74"/>
    <w:rsid w:val="004D5714"/>
    <w:rsid w:val="004E5492"/>
    <w:rsid w:val="004F51AC"/>
    <w:rsid w:val="004F71DC"/>
    <w:rsid w:val="005004F8"/>
    <w:rsid w:val="00505464"/>
    <w:rsid w:val="00511929"/>
    <w:rsid w:val="00525921"/>
    <w:rsid w:val="005314AA"/>
    <w:rsid w:val="005318DD"/>
    <w:rsid w:val="00532A12"/>
    <w:rsid w:val="0054099F"/>
    <w:rsid w:val="00541744"/>
    <w:rsid w:val="00545408"/>
    <w:rsid w:val="00550D91"/>
    <w:rsid w:val="00553F43"/>
    <w:rsid w:val="005570C5"/>
    <w:rsid w:val="0057633A"/>
    <w:rsid w:val="00576345"/>
    <w:rsid w:val="005835B9"/>
    <w:rsid w:val="00593CC1"/>
    <w:rsid w:val="00593DC5"/>
    <w:rsid w:val="005957D4"/>
    <w:rsid w:val="0059774B"/>
    <w:rsid w:val="005A2D0A"/>
    <w:rsid w:val="005B0B00"/>
    <w:rsid w:val="005B2BC3"/>
    <w:rsid w:val="005B57E7"/>
    <w:rsid w:val="005B6BA2"/>
    <w:rsid w:val="005C0D40"/>
    <w:rsid w:val="005C6124"/>
    <w:rsid w:val="005D62A3"/>
    <w:rsid w:val="005E0ED0"/>
    <w:rsid w:val="005E1C22"/>
    <w:rsid w:val="005F23E7"/>
    <w:rsid w:val="006007C9"/>
    <w:rsid w:val="006153D5"/>
    <w:rsid w:val="006369C5"/>
    <w:rsid w:val="00642EAD"/>
    <w:rsid w:val="00643427"/>
    <w:rsid w:val="00652117"/>
    <w:rsid w:val="0065274C"/>
    <w:rsid w:val="00652995"/>
    <w:rsid w:val="00661D50"/>
    <w:rsid w:val="0066435A"/>
    <w:rsid w:val="006721AD"/>
    <w:rsid w:val="00674B23"/>
    <w:rsid w:val="00694EE6"/>
    <w:rsid w:val="006A624A"/>
    <w:rsid w:val="006B27FC"/>
    <w:rsid w:val="006B5FE7"/>
    <w:rsid w:val="006B734A"/>
    <w:rsid w:val="006C127A"/>
    <w:rsid w:val="006C33F2"/>
    <w:rsid w:val="006E6B65"/>
    <w:rsid w:val="006F7F15"/>
    <w:rsid w:val="0070668F"/>
    <w:rsid w:val="007067B5"/>
    <w:rsid w:val="00713273"/>
    <w:rsid w:val="007214CB"/>
    <w:rsid w:val="007321DA"/>
    <w:rsid w:val="007328EA"/>
    <w:rsid w:val="007348F3"/>
    <w:rsid w:val="00740B3B"/>
    <w:rsid w:val="00745F9F"/>
    <w:rsid w:val="00750678"/>
    <w:rsid w:val="007508C3"/>
    <w:rsid w:val="00751B95"/>
    <w:rsid w:val="007530EE"/>
    <w:rsid w:val="007537D1"/>
    <w:rsid w:val="00770640"/>
    <w:rsid w:val="0077073B"/>
    <w:rsid w:val="00773CE2"/>
    <w:rsid w:val="0078102D"/>
    <w:rsid w:val="00794820"/>
    <w:rsid w:val="007A1B00"/>
    <w:rsid w:val="007A1CC8"/>
    <w:rsid w:val="007B0C91"/>
    <w:rsid w:val="007C60CE"/>
    <w:rsid w:val="007C7CCB"/>
    <w:rsid w:val="007D3C56"/>
    <w:rsid w:val="007E38D0"/>
    <w:rsid w:val="007F390A"/>
    <w:rsid w:val="007F408E"/>
    <w:rsid w:val="007F70C1"/>
    <w:rsid w:val="007F7968"/>
    <w:rsid w:val="00801EC3"/>
    <w:rsid w:val="00821E62"/>
    <w:rsid w:val="00824916"/>
    <w:rsid w:val="008265CD"/>
    <w:rsid w:val="008377F9"/>
    <w:rsid w:val="00846434"/>
    <w:rsid w:val="00851F55"/>
    <w:rsid w:val="00853BC1"/>
    <w:rsid w:val="00854BAA"/>
    <w:rsid w:val="00855221"/>
    <w:rsid w:val="008603C2"/>
    <w:rsid w:val="008661C8"/>
    <w:rsid w:val="00885203"/>
    <w:rsid w:val="00885A9E"/>
    <w:rsid w:val="008A3619"/>
    <w:rsid w:val="008A3FE6"/>
    <w:rsid w:val="008B3AE9"/>
    <w:rsid w:val="008B5E60"/>
    <w:rsid w:val="008E6381"/>
    <w:rsid w:val="008F18F9"/>
    <w:rsid w:val="008F3E2F"/>
    <w:rsid w:val="00904EFE"/>
    <w:rsid w:val="00907447"/>
    <w:rsid w:val="009172F7"/>
    <w:rsid w:val="009174B7"/>
    <w:rsid w:val="00924347"/>
    <w:rsid w:val="00926943"/>
    <w:rsid w:val="009314DD"/>
    <w:rsid w:val="00940DD4"/>
    <w:rsid w:val="009579C7"/>
    <w:rsid w:val="0096258A"/>
    <w:rsid w:val="00964AAB"/>
    <w:rsid w:val="00972720"/>
    <w:rsid w:val="00972FC0"/>
    <w:rsid w:val="009743B1"/>
    <w:rsid w:val="00984719"/>
    <w:rsid w:val="009870B0"/>
    <w:rsid w:val="00990762"/>
    <w:rsid w:val="0099463A"/>
    <w:rsid w:val="00994A9E"/>
    <w:rsid w:val="009A20AF"/>
    <w:rsid w:val="009A2968"/>
    <w:rsid w:val="009A6F1E"/>
    <w:rsid w:val="009B3E48"/>
    <w:rsid w:val="009C50B0"/>
    <w:rsid w:val="009C56C7"/>
    <w:rsid w:val="009C5F37"/>
    <w:rsid w:val="009C71A1"/>
    <w:rsid w:val="009D1AEF"/>
    <w:rsid w:val="009D5BA4"/>
    <w:rsid w:val="009F0BBA"/>
    <w:rsid w:val="009F6CC7"/>
    <w:rsid w:val="00A00341"/>
    <w:rsid w:val="00A0048F"/>
    <w:rsid w:val="00A03CCC"/>
    <w:rsid w:val="00A07C9D"/>
    <w:rsid w:val="00A307D7"/>
    <w:rsid w:val="00A560AF"/>
    <w:rsid w:val="00A579C3"/>
    <w:rsid w:val="00A57DD4"/>
    <w:rsid w:val="00A627DE"/>
    <w:rsid w:val="00A63E94"/>
    <w:rsid w:val="00A703D5"/>
    <w:rsid w:val="00A77399"/>
    <w:rsid w:val="00A84C10"/>
    <w:rsid w:val="00A92A90"/>
    <w:rsid w:val="00A93873"/>
    <w:rsid w:val="00AC4B68"/>
    <w:rsid w:val="00AD0871"/>
    <w:rsid w:val="00AE435A"/>
    <w:rsid w:val="00AE44D3"/>
    <w:rsid w:val="00AE5730"/>
    <w:rsid w:val="00AE615B"/>
    <w:rsid w:val="00AE6498"/>
    <w:rsid w:val="00AF3A9D"/>
    <w:rsid w:val="00B1645D"/>
    <w:rsid w:val="00B16D5C"/>
    <w:rsid w:val="00B2029B"/>
    <w:rsid w:val="00B20F12"/>
    <w:rsid w:val="00B33E66"/>
    <w:rsid w:val="00B367A5"/>
    <w:rsid w:val="00B41C7B"/>
    <w:rsid w:val="00B46282"/>
    <w:rsid w:val="00B51D3B"/>
    <w:rsid w:val="00B54625"/>
    <w:rsid w:val="00B60E93"/>
    <w:rsid w:val="00B670BD"/>
    <w:rsid w:val="00B73CC3"/>
    <w:rsid w:val="00B92223"/>
    <w:rsid w:val="00B926C0"/>
    <w:rsid w:val="00B93D29"/>
    <w:rsid w:val="00B949F8"/>
    <w:rsid w:val="00BA0BA0"/>
    <w:rsid w:val="00BB12F0"/>
    <w:rsid w:val="00BB1380"/>
    <w:rsid w:val="00BB4859"/>
    <w:rsid w:val="00BC43DA"/>
    <w:rsid w:val="00BD2010"/>
    <w:rsid w:val="00BE1A72"/>
    <w:rsid w:val="00BE3063"/>
    <w:rsid w:val="00C021FE"/>
    <w:rsid w:val="00C056B0"/>
    <w:rsid w:val="00C14028"/>
    <w:rsid w:val="00C14583"/>
    <w:rsid w:val="00C2221F"/>
    <w:rsid w:val="00C22907"/>
    <w:rsid w:val="00C23B8B"/>
    <w:rsid w:val="00C23E3D"/>
    <w:rsid w:val="00C413EF"/>
    <w:rsid w:val="00C475C1"/>
    <w:rsid w:val="00C6017C"/>
    <w:rsid w:val="00C66323"/>
    <w:rsid w:val="00C824B0"/>
    <w:rsid w:val="00C854EA"/>
    <w:rsid w:val="00C87DF3"/>
    <w:rsid w:val="00C92091"/>
    <w:rsid w:val="00C93918"/>
    <w:rsid w:val="00C940C7"/>
    <w:rsid w:val="00C95231"/>
    <w:rsid w:val="00CA10D3"/>
    <w:rsid w:val="00CA571D"/>
    <w:rsid w:val="00CB7309"/>
    <w:rsid w:val="00CC1B58"/>
    <w:rsid w:val="00CC249F"/>
    <w:rsid w:val="00CD4CD2"/>
    <w:rsid w:val="00CF614B"/>
    <w:rsid w:val="00D018D2"/>
    <w:rsid w:val="00D06BB7"/>
    <w:rsid w:val="00D17E9C"/>
    <w:rsid w:val="00D26646"/>
    <w:rsid w:val="00D27A2C"/>
    <w:rsid w:val="00D320B3"/>
    <w:rsid w:val="00D346A8"/>
    <w:rsid w:val="00D52971"/>
    <w:rsid w:val="00D66BB0"/>
    <w:rsid w:val="00D83B3E"/>
    <w:rsid w:val="00D84B27"/>
    <w:rsid w:val="00D90710"/>
    <w:rsid w:val="00DA0361"/>
    <w:rsid w:val="00DA4696"/>
    <w:rsid w:val="00DA5934"/>
    <w:rsid w:val="00DA6219"/>
    <w:rsid w:val="00DB0B2D"/>
    <w:rsid w:val="00DB12A6"/>
    <w:rsid w:val="00DB588D"/>
    <w:rsid w:val="00DC2D49"/>
    <w:rsid w:val="00DC6323"/>
    <w:rsid w:val="00DD76CA"/>
    <w:rsid w:val="00E00E17"/>
    <w:rsid w:val="00E02795"/>
    <w:rsid w:val="00E02B0F"/>
    <w:rsid w:val="00E05E9A"/>
    <w:rsid w:val="00E0784B"/>
    <w:rsid w:val="00E122D9"/>
    <w:rsid w:val="00E1449D"/>
    <w:rsid w:val="00E23C07"/>
    <w:rsid w:val="00E30EBC"/>
    <w:rsid w:val="00E312F2"/>
    <w:rsid w:val="00E44DF6"/>
    <w:rsid w:val="00E56A87"/>
    <w:rsid w:val="00E624E6"/>
    <w:rsid w:val="00E6758C"/>
    <w:rsid w:val="00E727F3"/>
    <w:rsid w:val="00E844F4"/>
    <w:rsid w:val="00E85372"/>
    <w:rsid w:val="00E87698"/>
    <w:rsid w:val="00E877FB"/>
    <w:rsid w:val="00E914A3"/>
    <w:rsid w:val="00E915C3"/>
    <w:rsid w:val="00E91D50"/>
    <w:rsid w:val="00E97040"/>
    <w:rsid w:val="00EA18CA"/>
    <w:rsid w:val="00EB2D42"/>
    <w:rsid w:val="00EB39C5"/>
    <w:rsid w:val="00EE565F"/>
    <w:rsid w:val="00EE65B9"/>
    <w:rsid w:val="00EF6E24"/>
    <w:rsid w:val="00F012A9"/>
    <w:rsid w:val="00F0256A"/>
    <w:rsid w:val="00F07C66"/>
    <w:rsid w:val="00F1044D"/>
    <w:rsid w:val="00F107D2"/>
    <w:rsid w:val="00F126D1"/>
    <w:rsid w:val="00F200E6"/>
    <w:rsid w:val="00F25006"/>
    <w:rsid w:val="00F25693"/>
    <w:rsid w:val="00F34722"/>
    <w:rsid w:val="00F46933"/>
    <w:rsid w:val="00F63684"/>
    <w:rsid w:val="00F70B2F"/>
    <w:rsid w:val="00F71E7F"/>
    <w:rsid w:val="00F90DC7"/>
    <w:rsid w:val="00F91F3C"/>
    <w:rsid w:val="00F930FA"/>
    <w:rsid w:val="00F95A6E"/>
    <w:rsid w:val="00F97111"/>
    <w:rsid w:val="00F97DE1"/>
    <w:rsid w:val="00FA5235"/>
    <w:rsid w:val="00FB2090"/>
    <w:rsid w:val="00FB36A1"/>
    <w:rsid w:val="00FB4AE0"/>
    <w:rsid w:val="00FB5A07"/>
    <w:rsid w:val="00FD21EE"/>
    <w:rsid w:val="00FD326C"/>
    <w:rsid w:val="00FE035E"/>
    <w:rsid w:val="00FE29F3"/>
    <w:rsid w:val="00FF465D"/>
    <w:rsid w:val="00FF7B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9E025"/>
  <w15:chartTrackingRefBased/>
  <w15:docId w15:val="{12372D7F-FBC9-45C6-95AC-F2983355A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96258A"/>
    <w:pPr>
      <w:spacing w:after="0" w:line="240" w:lineRule="auto"/>
    </w:pPr>
    <w:rPr>
      <w:rFonts w:ascii="Arial" w:eastAsiaTheme="minorEastAsia"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6258A"/>
    <w:pPr>
      <w:tabs>
        <w:tab w:val="center" w:pos="4320"/>
        <w:tab w:val="right" w:pos="8640"/>
      </w:tabs>
    </w:pPr>
  </w:style>
  <w:style w:type="character" w:customStyle="1" w:styleId="HeaderChar">
    <w:name w:val="Header Char"/>
    <w:basedOn w:val="DefaultParagraphFont"/>
    <w:link w:val="Header"/>
    <w:rsid w:val="0096258A"/>
    <w:rPr>
      <w:rFonts w:ascii="Arial" w:eastAsiaTheme="minorEastAsia" w:hAnsi="Arial" w:cs="Arial"/>
      <w:sz w:val="24"/>
      <w:szCs w:val="24"/>
    </w:rPr>
  </w:style>
  <w:style w:type="paragraph" w:styleId="Footer">
    <w:name w:val="footer"/>
    <w:basedOn w:val="Normal"/>
    <w:link w:val="FooterChar"/>
    <w:uiPriority w:val="99"/>
    <w:unhideWhenUsed/>
    <w:rsid w:val="0096258A"/>
    <w:pPr>
      <w:tabs>
        <w:tab w:val="center" w:pos="4320"/>
        <w:tab w:val="right" w:pos="8640"/>
      </w:tabs>
    </w:pPr>
  </w:style>
  <w:style w:type="character" w:customStyle="1" w:styleId="FooterChar">
    <w:name w:val="Footer Char"/>
    <w:basedOn w:val="DefaultParagraphFont"/>
    <w:link w:val="Footer"/>
    <w:uiPriority w:val="99"/>
    <w:rsid w:val="0096258A"/>
    <w:rPr>
      <w:rFonts w:ascii="Arial" w:eastAsiaTheme="minorEastAsia" w:hAnsi="Arial" w:cs="Arial"/>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List Paragraph2,Normal numbered,OBC Bullet,Bullet Sty"/>
    <w:basedOn w:val="Normal"/>
    <w:link w:val="ListParagraphChar"/>
    <w:uiPriority w:val="34"/>
    <w:qFormat/>
    <w:rsid w:val="0096258A"/>
    <w:pPr>
      <w:ind w:left="720"/>
      <w:contextualSpacing/>
    </w:pPr>
  </w:style>
  <w:style w:type="paragraph" w:styleId="BodyText3">
    <w:name w:val="Body Text 3"/>
    <w:basedOn w:val="Normal"/>
    <w:link w:val="BodyText3Char"/>
    <w:rsid w:val="0096258A"/>
    <w:rPr>
      <w:rFonts w:eastAsia="Times New Roman" w:cs="Times New Roman"/>
      <w:b/>
      <w:szCs w:val="20"/>
    </w:rPr>
  </w:style>
  <w:style w:type="character" w:customStyle="1" w:styleId="BodyText3Char">
    <w:name w:val="Body Text 3 Char"/>
    <w:basedOn w:val="DefaultParagraphFont"/>
    <w:link w:val="BodyText3"/>
    <w:rsid w:val="0096258A"/>
    <w:rPr>
      <w:rFonts w:ascii="Arial" w:eastAsia="Times New Roman" w:hAnsi="Arial" w:cs="Times New Roman"/>
      <w:b/>
      <w:sz w:val="24"/>
      <w:szCs w:val="20"/>
    </w:rPr>
  </w:style>
  <w:style w:type="numbering" w:customStyle="1" w:styleId="EPSSTANDARDBULLETEDLIST">
    <w:name w:val="EPS STANDARD BULLETED LIST"/>
    <w:uiPriority w:val="99"/>
    <w:rsid w:val="0096258A"/>
    <w:pPr>
      <w:numPr>
        <w:numId w:val="1"/>
      </w:numPr>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basedOn w:val="DefaultParagraphFont"/>
    <w:link w:val="ListParagraph"/>
    <w:uiPriority w:val="34"/>
    <w:qFormat/>
    <w:rsid w:val="0096258A"/>
    <w:rPr>
      <w:rFonts w:ascii="Arial" w:eastAsiaTheme="minorEastAsia" w:hAnsi="Arial" w:cs="Arial"/>
      <w:sz w:val="24"/>
      <w:szCs w:val="24"/>
    </w:rPr>
  </w:style>
  <w:style w:type="character" w:styleId="Hyperlink">
    <w:name w:val="Hyperlink"/>
    <w:uiPriority w:val="99"/>
    <w:rsid w:val="005B6BA2"/>
    <w:rPr>
      <w:color w:val="0000FF"/>
      <w:u w:val="single"/>
    </w:rPr>
  </w:style>
  <w:style w:type="paragraph" w:customStyle="1" w:styleId="Contentsheading">
    <w:name w:val="Contents heading"/>
    <w:basedOn w:val="Normal"/>
    <w:link w:val="ContentsheadingChar"/>
    <w:qFormat/>
    <w:rsid w:val="005B6BA2"/>
    <w:rPr>
      <w:b/>
      <w:sz w:val="32"/>
    </w:rPr>
  </w:style>
  <w:style w:type="character" w:customStyle="1" w:styleId="ContentsheadingChar">
    <w:name w:val="Contents heading Char"/>
    <w:basedOn w:val="DefaultParagraphFont"/>
    <w:link w:val="Contentsheading"/>
    <w:rsid w:val="005B6BA2"/>
    <w:rPr>
      <w:rFonts w:ascii="Arial" w:eastAsiaTheme="minorEastAsia" w:hAnsi="Arial" w:cs="Arial"/>
      <w:b/>
      <w:sz w:val="32"/>
      <w:szCs w:val="24"/>
    </w:rPr>
  </w:style>
  <w:style w:type="character" w:styleId="CommentReference">
    <w:name w:val="annotation reference"/>
    <w:basedOn w:val="DefaultParagraphFont"/>
    <w:uiPriority w:val="99"/>
    <w:semiHidden/>
    <w:unhideWhenUsed/>
    <w:rsid w:val="002E7326"/>
    <w:rPr>
      <w:sz w:val="16"/>
      <w:szCs w:val="16"/>
    </w:rPr>
  </w:style>
  <w:style w:type="paragraph" w:styleId="CommentText">
    <w:name w:val="annotation text"/>
    <w:basedOn w:val="Normal"/>
    <w:link w:val="CommentTextChar"/>
    <w:uiPriority w:val="99"/>
    <w:semiHidden/>
    <w:unhideWhenUsed/>
    <w:rsid w:val="002E7326"/>
    <w:rPr>
      <w:sz w:val="20"/>
      <w:szCs w:val="20"/>
    </w:rPr>
  </w:style>
  <w:style w:type="character" w:customStyle="1" w:styleId="CommentTextChar">
    <w:name w:val="Comment Text Char"/>
    <w:basedOn w:val="DefaultParagraphFont"/>
    <w:link w:val="CommentText"/>
    <w:uiPriority w:val="99"/>
    <w:semiHidden/>
    <w:rsid w:val="002E7326"/>
    <w:rPr>
      <w:rFonts w:ascii="Arial" w:eastAsiaTheme="minorEastAsia" w:hAnsi="Arial" w:cs="Arial"/>
      <w:sz w:val="20"/>
      <w:szCs w:val="20"/>
    </w:rPr>
  </w:style>
  <w:style w:type="paragraph" w:styleId="CommentSubject">
    <w:name w:val="annotation subject"/>
    <w:basedOn w:val="CommentText"/>
    <w:next w:val="CommentText"/>
    <w:link w:val="CommentSubjectChar"/>
    <w:uiPriority w:val="99"/>
    <w:semiHidden/>
    <w:unhideWhenUsed/>
    <w:rsid w:val="002E7326"/>
    <w:rPr>
      <w:b/>
      <w:bCs/>
    </w:rPr>
  </w:style>
  <w:style w:type="character" w:customStyle="1" w:styleId="CommentSubjectChar">
    <w:name w:val="Comment Subject Char"/>
    <w:basedOn w:val="CommentTextChar"/>
    <w:link w:val="CommentSubject"/>
    <w:uiPriority w:val="99"/>
    <w:semiHidden/>
    <w:rsid w:val="002E7326"/>
    <w:rPr>
      <w:rFonts w:ascii="Arial" w:eastAsiaTheme="minorEastAsia" w:hAnsi="Arial" w:cs="Arial"/>
      <w:b/>
      <w:bCs/>
      <w:sz w:val="20"/>
      <w:szCs w:val="20"/>
    </w:rPr>
  </w:style>
  <w:style w:type="paragraph" w:styleId="BalloonText">
    <w:name w:val="Balloon Text"/>
    <w:basedOn w:val="Normal"/>
    <w:link w:val="BalloonTextChar"/>
    <w:uiPriority w:val="99"/>
    <w:semiHidden/>
    <w:unhideWhenUsed/>
    <w:rsid w:val="002E732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7326"/>
    <w:rPr>
      <w:rFonts w:ascii="Segoe UI" w:eastAsiaTheme="minorEastAsia" w:hAnsi="Segoe UI" w:cs="Segoe UI"/>
      <w:sz w:val="18"/>
      <w:szCs w:val="18"/>
    </w:rPr>
  </w:style>
  <w:style w:type="table" w:styleId="TableGrid">
    <w:name w:val="Table Grid"/>
    <w:basedOn w:val="TableNormal"/>
    <w:uiPriority w:val="39"/>
    <w:rsid w:val="00493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inductioninfo@gov.wales" TargetMode="External"/><Relationship Id="rId4" Type="http://schemas.openxmlformats.org/officeDocument/2006/relationships/styles" Target="styles.xml"/><Relationship Id="rId9" Type="http://schemas.openxmlformats.org/officeDocument/2006/relationships/hyperlink" Target="mailto:bethan.stacey@ewc.wales%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A38541161</value>
    </field>
    <field name="Objective-Title">
      <value order="0">Consultation document (E) V10 - Questions - FINAL</value>
    </field>
    <field name="Objective-Description">
      <value order="0"/>
    </field>
    <field name="Objective-CreationStamp">
      <value order="0">2022-02-11T11:26:44Z</value>
    </field>
    <field name="Objective-IsApproved">
      <value order="0">false</value>
    </field>
    <field name="Objective-IsPublished">
      <value order="0">true</value>
    </field>
    <field name="Objective-DatePublished">
      <value order="0">2022-02-11T13:14:28Z</value>
    </field>
    <field name="Objective-ModificationStamp">
      <value order="0">2022-02-11T13:14:28Z</value>
    </field>
    <field name="Objective-Owner">
      <value order="0">Holland, Eirian (EPS - PLPL)</value>
    </field>
    <field name="Objective-Path">
      <value order="0">Objective Global Folder:Business File Plan:Education &amp; Public Services (EPS):Education &amp; Public Services (EPS) - Education - Pedagogy, Leadership and Professional Learning:1 - Save:Pedagogy, Professional Standards &amp; A Level :Induction:Induction Consultation - 2020-2022 - PLPL:Consultation document</value>
    </field>
    <field name="Objective-Parent">
      <value order="0">Consultation document</value>
    </field>
    <field name="Objective-State">
      <value order="0">Published</value>
    </field>
    <field name="Objective-VersionId">
      <value order="0">vA74991829</value>
    </field>
    <field name="Objective-Version">
      <value order="0">4.0</value>
    </field>
    <field name="Objective-VersionNumber">
      <value order="0">5</value>
    </field>
    <field name="Objective-VersionComment">
      <value order="0"/>
    </field>
    <field name="Objective-FileNumber">
      <value order="0">qA1452466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3E72F248-E4F2-49C0-B594-45C2BB8A1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10</Pages>
  <Words>3943</Words>
  <Characters>22477</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26368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Holland, Eirian (EPS - PLPL)</dc:creator>
  <cp:keywords/>
  <dc:description/>
  <cp:lastModifiedBy>Bethan Stacey</cp:lastModifiedBy>
  <cp:revision>15</cp:revision>
  <dcterms:created xsi:type="dcterms:W3CDTF">2022-04-08T07:42:00Z</dcterms:created>
  <dcterms:modified xsi:type="dcterms:W3CDTF">2022-04-08T13:50:00Z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A38541161</vt:lpwstr>
  </property>
  <property fmtid="{D5CDD505-2E9C-101B-9397-08002B2CF9AE}" pid="4" name="Objective-Title">
    <vt:lpwstr>Consultation document (E) V10 - Questions - FINAL</vt:lpwstr>
  </property>
  <property fmtid="{D5CDD505-2E9C-101B-9397-08002B2CF9AE}" pid="5" name="Objective-Description">
    <vt:lpwstr/>
  </property>
  <property fmtid="{D5CDD505-2E9C-101B-9397-08002B2CF9AE}" pid="6" name="Objective-CreationStamp">
    <vt:filetime>2022-02-11T11:26:44Z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2022-02-11T13:14:28Z</vt:filetime>
  </property>
  <property fmtid="{D5CDD505-2E9C-101B-9397-08002B2CF9AE}" pid="10" name="Objective-ModificationStamp">
    <vt:filetime>2022-02-11T13:14:28Z</vt:filetime>
  </property>
  <property fmtid="{D5CDD505-2E9C-101B-9397-08002B2CF9AE}" pid="11" name="Objective-Owner">
    <vt:lpwstr>Holland, Eirian (EPS - PLPL)</vt:lpwstr>
  </property>
  <property fmtid="{D5CDD505-2E9C-101B-9397-08002B2CF9AE}" pid="12" name="Objective-Path">
    <vt:lpwstr>Objective Global Folder:Business File Plan:Education &amp; Public Services (EPS):Education &amp; Public Services (EPS) - Education - Pedagogy, Leadership and Professional Learning:1 - Save:Pedagogy, Professional Standards &amp; A Level :Induction:Induction Consultati</vt:lpwstr>
  </property>
  <property fmtid="{D5CDD505-2E9C-101B-9397-08002B2CF9AE}" pid="13" name="Objective-Parent">
    <vt:lpwstr>Consultation document</vt:lpwstr>
  </property>
  <property fmtid="{D5CDD505-2E9C-101B-9397-08002B2CF9AE}" pid="14" name="Objective-State">
    <vt:lpwstr>Published</vt:lpwstr>
  </property>
  <property fmtid="{D5CDD505-2E9C-101B-9397-08002B2CF9AE}" pid="15" name="Objective-VersionId">
    <vt:lpwstr>vA74991829</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qA1452466</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